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1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0"/>
        <w:gridCol w:w="360"/>
        <w:gridCol w:w="1710"/>
        <w:gridCol w:w="20"/>
        <w:gridCol w:w="131"/>
        <w:gridCol w:w="4598"/>
        <w:gridCol w:w="651"/>
        <w:gridCol w:w="5400"/>
        <w:gridCol w:w="5400"/>
      </w:tblGrid>
      <w:tr w:rsidR="004326C9" w14:paraId="14B041A0" w14:textId="77777777" w:rsidTr="00966086">
        <w:trPr>
          <w:gridAfter w:val="3"/>
          <w:wAfter w:w="11451" w:type="dxa"/>
          <w:trHeight w:val="315"/>
        </w:trPr>
        <w:tc>
          <w:tcPr>
            <w:tcW w:w="1890" w:type="dxa"/>
            <w:tcBorders>
              <w:bottom w:val="single" w:sz="4" w:space="0" w:color="auto"/>
            </w:tcBorders>
          </w:tcPr>
          <w:p w14:paraId="606F7AA6" w14:textId="540D28DA" w:rsidR="004326C9" w:rsidRDefault="008B0209" w:rsidP="00230261">
            <w:r>
              <w:t>+44 7349292104</w:t>
            </w:r>
          </w:p>
        </w:tc>
        <w:tc>
          <w:tcPr>
            <w:tcW w:w="2221" w:type="dxa"/>
            <w:gridSpan w:val="4"/>
            <w:tcBorders>
              <w:bottom w:val="single" w:sz="4" w:space="0" w:color="auto"/>
            </w:tcBorders>
          </w:tcPr>
          <w:p w14:paraId="2FC1203A" w14:textId="33A9BAEB" w:rsidR="004326C9" w:rsidRDefault="008B0209" w:rsidP="00230261">
            <w:r>
              <w:t>Hounslow London, UK</w:t>
            </w:r>
            <w:r w:rsidR="00A62F56" w:rsidRPr="00B10F35">
              <w:t xml:space="preserve"> 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14:paraId="1EFE1675" w14:textId="3C3C057A" w:rsidR="004326C9" w:rsidRDefault="008B0209" w:rsidP="00230261">
            <w:r>
              <w:t xml:space="preserve">deepak.ingwale@gmail.com, </w:t>
            </w:r>
          </w:p>
        </w:tc>
      </w:tr>
      <w:tr w:rsidR="00657425" w14:paraId="3CEF87A9" w14:textId="77777777" w:rsidTr="00966086">
        <w:trPr>
          <w:gridAfter w:val="3"/>
          <w:wAfter w:w="11451" w:type="dxa"/>
          <w:trHeight w:val="1521"/>
        </w:trPr>
        <w:tc>
          <w:tcPr>
            <w:tcW w:w="8709" w:type="dxa"/>
            <w:gridSpan w:val="6"/>
            <w:vAlign w:val="center"/>
          </w:tcPr>
          <w:p w14:paraId="6350B004" w14:textId="24A8B572" w:rsidR="00657425" w:rsidRPr="00A0475C" w:rsidRDefault="00146674" w:rsidP="00EA2C19">
            <w:pPr>
              <w:pStyle w:val="Name"/>
              <w:rPr>
                <w:sz w:val="66"/>
                <w:szCs w:val="18"/>
              </w:rPr>
            </w:pPr>
            <w:r>
              <w:rPr>
                <w:noProof/>
                <w:sz w:val="66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72478F6B" wp14:editId="0E18E7BA">
                  <wp:simplePos x="0" y="0"/>
                  <wp:positionH relativeFrom="column">
                    <wp:posOffset>3727450</wp:posOffset>
                  </wp:positionH>
                  <wp:positionV relativeFrom="paragraph">
                    <wp:posOffset>2540</wp:posOffset>
                  </wp:positionV>
                  <wp:extent cx="774700" cy="774700"/>
                  <wp:effectExtent l="0" t="0" r="6350" b="6350"/>
                  <wp:wrapTight wrapText="bothSides">
                    <wp:wrapPolygon edited="0">
                      <wp:start x="9030" y="0"/>
                      <wp:lineTo x="2125" y="4249"/>
                      <wp:lineTo x="531" y="5843"/>
                      <wp:lineTo x="531" y="12748"/>
                      <wp:lineTo x="1593" y="16997"/>
                      <wp:lineTo x="8498" y="21246"/>
                      <wp:lineTo x="9030" y="21246"/>
                      <wp:lineTo x="12216" y="21246"/>
                      <wp:lineTo x="12748" y="21246"/>
                      <wp:lineTo x="20184" y="16997"/>
                      <wp:lineTo x="21246" y="6374"/>
                      <wp:lineTo x="19121" y="4249"/>
                      <wp:lineTo x="12216" y="0"/>
                      <wp:lineTo x="9030" y="0"/>
                    </wp:wrapPolygon>
                  </wp:wrapTight>
                  <wp:docPr id="994712136" name="Picture 1" descr="A blue hexagon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712136" name="Picture 1" descr="A blue hexagon with white tex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209" w:rsidRPr="00A0475C">
              <w:rPr>
                <w:noProof/>
                <w:sz w:val="66"/>
                <w:szCs w:val="18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6BFCBD7D" wp14:editId="13963BA8">
                  <wp:simplePos x="0" y="0"/>
                  <wp:positionH relativeFrom="column">
                    <wp:posOffset>4725670</wp:posOffset>
                  </wp:positionH>
                  <wp:positionV relativeFrom="paragraph">
                    <wp:posOffset>-13970</wp:posOffset>
                  </wp:positionV>
                  <wp:extent cx="596900" cy="767715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681" y="20903"/>
                      <wp:lineTo x="20681" y="0"/>
                      <wp:lineTo x="0" y="0"/>
                    </wp:wrapPolygon>
                  </wp:wrapThrough>
                  <wp:docPr id="172423241" name="Picture 1" descr="A person with grey hair wearing a blue striped shi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23241" name="Picture 1" descr="A person with grey hair wearing a blue striped shi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7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209" w:rsidRPr="00A0475C">
              <w:rPr>
                <w:sz w:val="66"/>
                <w:szCs w:val="18"/>
              </w:rPr>
              <w:t>Deepak Ingwale</w:t>
            </w:r>
            <w:r w:rsidR="007E3D89">
              <w:rPr>
                <w:sz w:val="66"/>
                <w:szCs w:val="18"/>
              </w:rPr>
              <w:t xml:space="preserve">   </w:t>
            </w:r>
          </w:p>
          <w:p w14:paraId="7DE7B3F4" w14:textId="586A300C" w:rsidR="00657425" w:rsidRPr="00B10F35" w:rsidRDefault="008B0209" w:rsidP="005718A0">
            <w:pPr>
              <w:pStyle w:val="Professionaltitle"/>
            </w:pPr>
            <w:r w:rsidRPr="00A0475C">
              <w:rPr>
                <w:sz w:val="26"/>
                <w:szCs w:val="18"/>
              </w:rPr>
              <w:t xml:space="preserve">CLOUD SOLUTION ARCHITECT           </w:t>
            </w:r>
          </w:p>
        </w:tc>
      </w:tr>
      <w:tr w:rsidR="00EA2C19" w14:paraId="1C9AD041" w14:textId="77777777" w:rsidTr="00966086">
        <w:trPr>
          <w:gridAfter w:val="3"/>
          <w:wAfter w:w="11451" w:type="dxa"/>
          <w:trHeight w:val="305"/>
        </w:trPr>
        <w:tc>
          <w:tcPr>
            <w:tcW w:w="8709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887"/>
              <w:gridCol w:w="20"/>
              <w:gridCol w:w="1717"/>
              <w:gridCol w:w="5065"/>
              <w:gridCol w:w="20"/>
            </w:tblGrid>
            <w:tr w:rsidR="0000302E" w14:paraId="46139FA1" w14:textId="77777777" w:rsidTr="00064E3B">
              <w:trPr>
                <w:gridAfter w:val="1"/>
                <w:wAfter w:w="20" w:type="dxa"/>
                <w:trHeight w:val="305"/>
              </w:trPr>
              <w:tc>
                <w:tcPr>
                  <w:tcW w:w="8689" w:type="dxa"/>
                  <w:gridSpan w:val="4"/>
                  <w:tcBorders>
                    <w:top w:val="single" w:sz="4" w:space="0" w:color="auto"/>
                  </w:tcBorders>
                </w:tcPr>
                <w:p w14:paraId="49AE7D8E" w14:textId="77777777" w:rsidR="0000302E" w:rsidRPr="00B10F35" w:rsidRDefault="0000302E" w:rsidP="0000302E"/>
              </w:tc>
            </w:tr>
            <w:tr w:rsidR="0000302E" w14:paraId="42E8421D" w14:textId="77777777" w:rsidTr="00064E3B">
              <w:trPr>
                <w:trHeight w:val="810"/>
              </w:trPr>
              <w:tc>
                <w:tcPr>
                  <w:tcW w:w="1887" w:type="dxa"/>
                </w:tcPr>
                <w:p w14:paraId="79DFC4AB" w14:textId="77777777" w:rsidR="0000302E" w:rsidRPr="00B10F35" w:rsidRDefault="0000302E" w:rsidP="0000302E">
                  <w:pPr>
                    <w:pStyle w:val="Heading1"/>
                  </w:pPr>
                  <w:r w:rsidRPr="00D16966">
                    <w:t>Experience Summary</w:t>
                  </w:r>
                </w:p>
              </w:tc>
              <w:tc>
                <w:tcPr>
                  <w:tcW w:w="20" w:type="dxa"/>
                </w:tcPr>
                <w:p w14:paraId="1888C484" w14:textId="77777777" w:rsidR="0000302E" w:rsidRPr="00B10F35" w:rsidRDefault="0000302E" w:rsidP="0000302E"/>
              </w:tc>
              <w:tc>
                <w:tcPr>
                  <w:tcW w:w="6802" w:type="dxa"/>
                  <w:gridSpan w:val="3"/>
                </w:tcPr>
                <w:p w14:paraId="51E7C11C" w14:textId="4BAA5A9C" w:rsidR="0000302E" w:rsidRPr="00D16966" w:rsidRDefault="00B056AC" w:rsidP="00966086">
                  <w:pPr>
                    <w:rPr>
                      <w:bCs/>
                      <w:sz w:val="20"/>
                    </w:rPr>
                  </w:pPr>
                  <w:r w:rsidRPr="00B056AC">
                    <w:rPr>
                      <w:b/>
                      <w:bCs/>
                      <w:sz w:val="20"/>
                    </w:rPr>
                    <w:t xml:space="preserve">AWS Technical Architect | </w:t>
                  </w:r>
                  <w:r w:rsidR="00966086">
                    <w:rPr>
                      <w:b/>
                      <w:bCs/>
                      <w:sz w:val="20"/>
                    </w:rPr>
                    <w:t xml:space="preserve">AI, </w:t>
                  </w:r>
                  <w:r w:rsidRPr="00B056AC">
                    <w:rPr>
                      <w:b/>
                      <w:bCs/>
                      <w:sz w:val="20"/>
                    </w:rPr>
                    <w:t>Cloud &amp; DevOps Expert</w:t>
                  </w:r>
                  <w:r w:rsidRPr="00B056AC">
                    <w:rPr>
                      <w:bCs/>
                      <w:sz w:val="20"/>
                    </w:rPr>
                    <w:t xml:space="preserve"> </w:t>
                  </w:r>
                  <w:r w:rsidR="00966086">
                    <w:rPr>
                      <w:bCs/>
                      <w:sz w:val="20"/>
                    </w:rPr>
                    <w:t xml:space="preserve">Dynamic AI, </w:t>
                  </w:r>
                  <w:r w:rsidR="009C4223" w:rsidRPr="009C4223">
                    <w:rPr>
                      <w:bCs/>
                      <w:sz w:val="20"/>
                    </w:rPr>
                    <w:t xml:space="preserve">AWS </w:t>
                  </w:r>
                  <w:r w:rsidR="00966086">
                    <w:rPr>
                      <w:bCs/>
                      <w:sz w:val="20"/>
                    </w:rPr>
                    <w:t>Technical Architect with over 19</w:t>
                  </w:r>
                  <w:r w:rsidR="009C4223" w:rsidRPr="009C4223">
                    <w:rPr>
                      <w:bCs/>
                      <w:sz w:val="20"/>
                    </w:rPr>
                    <w:t xml:space="preserve"> years of extensive experience in the IT sector, specializing in Digital and Cloud technologies. Expert in architecting and delivering scalable and resilient enterprise solutions, leveraging a robust understanding of DevOps, Cloud Engineering, and Cloud Security. Proficient in managing complex cloud-based environments, ensuring seamless integration and operational excellence through automation and process optimization. Committed to driving innovation and high-quality outcomes, consistently enhancing performance and efficiency across diverse projects and teams. Ready to lead technical delivery initiatives and shape strategic solutions in any forward-thinking organization</w:t>
                  </w:r>
                  <w:r w:rsidRPr="00B056AC">
                    <w:rPr>
                      <w:bCs/>
                      <w:sz w:val="20"/>
                    </w:rPr>
                    <w:t>.</w:t>
                  </w:r>
                </w:p>
              </w:tc>
            </w:tr>
            <w:tr w:rsidR="0000302E" w14:paraId="3EB7D3C3" w14:textId="77777777" w:rsidTr="00064E3B">
              <w:trPr>
                <w:trHeight w:val="49"/>
              </w:trPr>
              <w:tc>
                <w:tcPr>
                  <w:tcW w:w="1887" w:type="dxa"/>
                </w:tcPr>
                <w:p w14:paraId="633D1E70" w14:textId="77777777" w:rsidR="0000302E" w:rsidRDefault="0000302E" w:rsidP="0000302E"/>
              </w:tc>
              <w:tc>
                <w:tcPr>
                  <w:tcW w:w="20" w:type="dxa"/>
                </w:tcPr>
                <w:p w14:paraId="3AC5889A" w14:textId="77777777" w:rsidR="0000302E" w:rsidRPr="00B10F35" w:rsidRDefault="0000302E" w:rsidP="0000302E"/>
              </w:tc>
              <w:tc>
                <w:tcPr>
                  <w:tcW w:w="6802" w:type="dxa"/>
                  <w:gridSpan w:val="3"/>
                  <w:tcBorders>
                    <w:bottom w:val="single" w:sz="4" w:space="0" w:color="auto"/>
                  </w:tcBorders>
                </w:tcPr>
                <w:p w14:paraId="47165496" w14:textId="77777777" w:rsidR="0000302E" w:rsidRDefault="0000302E" w:rsidP="0000302E"/>
              </w:tc>
            </w:tr>
            <w:tr w:rsidR="0000302E" w:rsidRPr="00D16966" w14:paraId="41637ABE" w14:textId="77777777" w:rsidTr="00064E3B">
              <w:trPr>
                <w:trHeight w:val="810"/>
              </w:trPr>
              <w:tc>
                <w:tcPr>
                  <w:tcW w:w="1887" w:type="dxa"/>
                </w:tcPr>
                <w:p w14:paraId="2D43AE71" w14:textId="77777777" w:rsidR="0000302E" w:rsidRDefault="0000302E" w:rsidP="0000302E">
                  <w:pPr>
                    <w:pStyle w:val="Heading1"/>
                  </w:pPr>
                </w:p>
                <w:p w14:paraId="1887ED49" w14:textId="77777777" w:rsidR="0000302E" w:rsidRPr="00B10F35" w:rsidRDefault="0000302E" w:rsidP="0000302E">
                  <w:pPr>
                    <w:pStyle w:val="Heading1"/>
                  </w:pPr>
                  <w:r w:rsidRPr="00D16966">
                    <w:t>Profile Summary</w:t>
                  </w:r>
                </w:p>
              </w:tc>
              <w:tc>
                <w:tcPr>
                  <w:tcW w:w="20" w:type="dxa"/>
                </w:tcPr>
                <w:p w14:paraId="31A6C0E5" w14:textId="77777777" w:rsidR="0000302E" w:rsidRPr="00B10F35" w:rsidRDefault="0000302E" w:rsidP="0000302E"/>
              </w:tc>
              <w:tc>
                <w:tcPr>
                  <w:tcW w:w="6802" w:type="dxa"/>
                  <w:gridSpan w:val="3"/>
                </w:tcPr>
                <w:p w14:paraId="6542CD95" w14:textId="77777777" w:rsidR="0000302E" w:rsidRPr="00DB6422" w:rsidRDefault="0000302E" w:rsidP="0000302E">
                  <w:pPr>
                    <w:rPr>
                      <w:lang w:val="en-GB"/>
                    </w:rPr>
                  </w:pPr>
                </w:p>
                <w:p w14:paraId="217D494C" w14:textId="19FD2B41" w:rsidR="00B056AC" w:rsidRDefault="00966086" w:rsidP="0096608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GB"/>
                    </w:rPr>
                  </w:pPr>
                  <w:r>
                    <w:rPr>
                      <w:b/>
                      <w:bCs/>
                      <w:lang w:val="en-GB"/>
                    </w:rPr>
                    <w:t>19</w:t>
                  </w:r>
                  <w:r w:rsidR="00B056AC" w:rsidRPr="00B056AC">
                    <w:rPr>
                      <w:b/>
                      <w:bCs/>
                      <w:lang w:val="en-GB"/>
                    </w:rPr>
                    <w:t>+ years of diverse IT expertise</w:t>
                  </w:r>
                  <w:r w:rsidR="00B056AC" w:rsidRPr="00B056AC">
                    <w:rPr>
                      <w:lang w:val="en-GB"/>
                    </w:rPr>
                    <w:t xml:space="preserve"> spanning Manufacturing, Automotive, Consumer Appliances, Airline Safety, and TTH sectors.</w:t>
                  </w:r>
                </w:p>
                <w:p w14:paraId="4D9A0915" w14:textId="6D0D82B5" w:rsidR="00966086" w:rsidRPr="00966086" w:rsidRDefault="00966086" w:rsidP="00966086">
                  <w:pPr>
                    <w:pStyle w:val="NormalWeb"/>
                    <w:numPr>
                      <w:ilvl w:val="0"/>
                      <w:numId w:val="2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/>
                      <w:b/>
                      <w:sz w:val="18"/>
                      <w:lang w:eastAsia="en-US"/>
                    </w:rPr>
                  </w:pPr>
                  <w:r w:rsidRPr="00966086">
                    <w:rPr>
                      <w:rFonts w:asciiTheme="minorHAnsi" w:hAnsiTheme="minorHAnsi"/>
                      <w:b/>
                      <w:sz w:val="18"/>
                      <w:lang w:eastAsia="en-US"/>
                    </w:rPr>
                    <w:t>Deeply proficient in AI technologies</w:t>
                  </w:r>
                  <w:r>
                    <w:rPr>
                      <w:rFonts w:ascii="Segoe UI" w:hAnsi="Segoe UI" w:cs="Segoe UI"/>
                      <w:color w:val="272829"/>
                    </w:rPr>
                    <w:t xml:space="preserve">, </w:t>
                  </w:r>
                  <w:r w:rsidRPr="00A641E3">
                    <w:rPr>
                      <w:rFonts w:asciiTheme="minorHAnsi" w:hAnsiTheme="minorHAnsi"/>
                      <w:sz w:val="18"/>
                      <w:lang w:eastAsia="en-US"/>
                    </w:rPr>
                    <w:t>including</w:t>
                  </w:r>
                  <w:r w:rsidRPr="00966086">
                    <w:rPr>
                      <w:rFonts w:asciiTheme="minorHAnsi" w:hAnsiTheme="minorHAnsi"/>
                      <w:b/>
                      <w:sz w:val="18"/>
                      <w:lang w:eastAsia="en-US"/>
                    </w:rPr>
                    <w:t> </w:t>
                  </w:r>
                  <w:r w:rsidRPr="00A641E3">
                    <w:rPr>
                      <w:rFonts w:asciiTheme="minorHAnsi" w:hAnsiTheme="minorHAnsi"/>
                      <w:b/>
                      <w:bCs/>
                      <w:sz w:val="18"/>
                      <w:lang w:eastAsia="en-US"/>
                    </w:rPr>
                    <w:t>Large Language Models (LLM), Retrieval-Augmented Generation (RAG)</w:t>
                  </w:r>
                  <w:r w:rsidRPr="00966086">
                    <w:rPr>
                      <w:rFonts w:asciiTheme="minorHAnsi" w:hAnsiTheme="minorHAnsi"/>
                      <w:b/>
                      <w:sz w:val="18"/>
                      <w:lang w:eastAsia="en-US"/>
                    </w:rPr>
                    <w:t> </w:t>
                  </w:r>
                  <w:r w:rsidRPr="00A641E3">
                    <w:rPr>
                      <w:rFonts w:asciiTheme="minorHAnsi" w:hAnsiTheme="minorHAnsi"/>
                      <w:sz w:val="18"/>
                      <w:lang w:eastAsia="en-US"/>
                    </w:rPr>
                    <w:t>architecture</w:t>
                  </w:r>
                  <w:r w:rsidRPr="00966086">
                    <w:rPr>
                      <w:rFonts w:asciiTheme="minorHAnsi" w:hAnsiTheme="minorHAnsi"/>
                      <w:b/>
                      <w:sz w:val="18"/>
                      <w:lang w:eastAsia="en-US"/>
                    </w:rPr>
                    <w:t xml:space="preserve">, </w:t>
                  </w:r>
                  <w:r w:rsidRPr="00A641E3">
                    <w:rPr>
                      <w:rFonts w:asciiTheme="minorHAnsi" w:hAnsiTheme="minorHAnsi"/>
                      <w:sz w:val="18"/>
                      <w:lang w:eastAsia="en-US"/>
                    </w:rPr>
                    <w:t>and building</w:t>
                  </w:r>
                  <w:r w:rsidRPr="00966086">
                    <w:rPr>
                      <w:rFonts w:asciiTheme="minorHAnsi" w:hAnsiTheme="minorHAnsi"/>
                      <w:b/>
                      <w:sz w:val="18"/>
                      <w:lang w:eastAsia="en-US"/>
                    </w:rPr>
                    <w:t> </w:t>
                  </w:r>
                  <w:r w:rsidRPr="00966086">
                    <w:rPr>
                      <w:rFonts w:asciiTheme="minorHAnsi" w:hAnsiTheme="minorHAnsi"/>
                      <w:bCs/>
                      <w:sz w:val="18"/>
                      <w:lang w:eastAsia="en-US"/>
                    </w:rPr>
                    <w:t>Automated AI applications</w:t>
                  </w:r>
                  <w:r w:rsidRPr="00966086">
                    <w:rPr>
                      <w:rFonts w:asciiTheme="minorHAnsi" w:hAnsiTheme="minorHAnsi"/>
                      <w:b/>
                      <w:sz w:val="18"/>
                      <w:lang w:eastAsia="en-US"/>
                    </w:rPr>
                    <w:t>.</w:t>
                  </w:r>
                </w:p>
                <w:p w14:paraId="5E71B5A2" w14:textId="3A43FC52" w:rsidR="00B056AC" w:rsidRPr="00B056AC" w:rsidRDefault="00966086" w:rsidP="0096608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GB"/>
                    </w:rPr>
                  </w:pPr>
                  <w:r>
                    <w:rPr>
                      <w:b/>
                      <w:bCs/>
                      <w:lang w:val="en-GB"/>
                    </w:rPr>
                    <w:t>9</w:t>
                  </w:r>
                  <w:r w:rsidR="00B056AC" w:rsidRPr="00B056AC">
                    <w:rPr>
                      <w:b/>
                      <w:bCs/>
                      <w:lang w:val="en-GB"/>
                    </w:rPr>
                    <w:t>+ years as a Solution/Technical Architect in IoT</w:t>
                  </w:r>
                  <w:r w:rsidR="00B056AC" w:rsidRPr="00B056AC">
                    <w:rPr>
                      <w:lang w:val="en-GB"/>
                    </w:rPr>
                    <w:t>, driving innovation through IoT Platforms and Cloud Services (AWS, Azure) across IaaS, PaaS, and SaaS models.</w:t>
                  </w:r>
                </w:p>
                <w:p w14:paraId="4B51FD90" w14:textId="77777777" w:rsidR="00B056AC" w:rsidRPr="00B056AC" w:rsidRDefault="00B056AC" w:rsidP="0096608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GB"/>
                    </w:rPr>
                  </w:pPr>
                  <w:r w:rsidRPr="00B056AC">
                    <w:rPr>
                      <w:b/>
                      <w:bCs/>
                      <w:lang w:val="en-GB"/>
                    </w:rPr>
                    <w:t>Expert in full-stack development</w:t>
                  </w:r>
                  <w:r w:rsidRPr="00B056AC">
                    <w:rPr>
                      <w:lang w:val="en-GB"/>
                    </w:rPr>
                    <w:t>, proficient in Node.js, Java, J2EE, PHP, Ajax, JavaScript, RDBMS, Elasticsearch, OpenSearch, and Mobile App technologies.</w:t>
                  </w:r>
                </w:p>
                <w:p w14:paraId="237964DE" w14:textId="4CD2A8A8" w:rsidR="00B056AC" w:rsidRPr="00B056AC" w:rsidRDefault="00B056AC" w:rsidP="0096608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GB"/>
                    </w:rPr>
                  </w:pPr>
                  <w:r w:rsidRPr="00B056AC">
                    <w:rPr>
                      <w:b/>
                      <w:bCs/>
                      <w:lang w:val="en-GB"/>
                    </w:rPr>
                    <w:t>Architected and delivered 15+ enterprise projects</w:t>
                  </w:r>
                  <w:r w:rsidR="009C4223">
                    <w:rPr>
                      <w:lang w:val="en-GB"/>
                    </w:rPr>
                    <w:t xml:space="preserve"> with SOA (</w:t>
                  </w:r>
                  <w:proofErr w:type="spellStart"/>
                  <w:r w:rsidR="009C4223">
                    <w:rPr>
                      <w:lang w:val="en-GB"/>
                    </w:rPr>
                    <w:t>WebServices</w:t>
                  </w:r>
                  <w:proofErr w:type="spellEnd"/>
                  <w:r w:rsidR="009C4223">
                    <w:rPr>
                      <w:lang w:val="en-GB"/>
                    </w:rPr>
                    <w:t xml:space="preserve"> SOAP, Restful API with xml / </w:t>
                  </w:r>
                  <w:proofErr w:type="spellStart"/>
                  <w:r w:rsidR="009C4223">
                    <w:rPr>
                      <w:lang w:val="en-GB"/>
                    </w:rPr>
                    <w:t>json</w:t>
                  </w:r>
                  <w:proofErr w:type="spellEnd"/>
                  <w:r w:rsidR="009C4223">
                    <w:rPr>
                      <w:lang w:val="en-GB"/>
                    </w:rPr>
                    <w:t xml:space="preserve"> based integration)</w:t>
                  </w:r>
                  <w:r w:rsidRPr="00B056AC">
                    <w:rPr>
                      <w:lang w:val="en-GB"/>
                    </w:rPr>
                    <w:t>.</w:t>
                  </w:r>
                </w:p>
                <w:p w14:paraId="031F4D2D" w14:textId="77777777" w:rsidR="00B056AC" w:rsidRPr="00B056AC" w:rsidRDefault="00B056AC" w:rsidP="0096608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GB"/>
                    </w:rPr>
                  </w:pPr>
                  <w:r w:rsidRPr="00B056AC">
                    <w:rPr>
                      <w:b/>
                      <w:bCs/>
                      <w:lang w:val="en-GB"/>
                    </w:rPr>
                    <w:t>Led Digital Transformation, Cloud Migration, and Data Engineering initiatives</w:t>
                  </w:r>
                  <w:r w:rsidRPr="00B056AC">
                    <w:rPr>
                      <w:lang w:val="en-GB"/>
                    </w:rPr>
                    <w:t>, optimizing performance and scalability for enterprise solutions.</w:t>
                  </w:r>
                </w:p>
                <w:p w14:paraId="62E0777C" w14:textId="60ADD646" w:rsidR="00B056AC" w:rsidRPr="00B056AC" w:rsidRDefault="00B056AC" w:rsidP="0096608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GB"/>
                    </w:rPr>
                  </w:pPr>
                  <w:r w:rsidRPr="00B056AC">
                    <w:rPr>
                      <w:b/>
                      <w:bCs/>
                      <w:lang w:val="en-GB"/>
                    </w:rPr>
                    <w:t>Strategic problem solver</w:t>
                  </w:r>
                  <w:r w:rsidRPr="00B056AC">
                    <w:rPr>
                      <w:lang w:val="en-GB"/>
                    </w:rPr>
                    <w:t>, skilled in designing innovative, high-quality solutions using advanced Design and Architectural Patterns</w:t>
                  </w:r>
                  <w:r w:rsidR="00A0475C">
                    <w:rPr>
                      <w:lang w:val="en-GB"/>
                    </w:rPr>
                    <w:t xml:space="preserve"> aligned with Business Goals and Customer requirements</w:t>
                  </w:r>
                  <w:r w:rsidRPr="00B056AC">
                    <w:rPr>
                      <w:lang w:val="en-GB"/>
                    </w:rPr>
                    <w:t>.</w:t>
                  </w:r>
                </w:p>
                <w:p w14:paraId="5854BC78" w14:textId="77777777" w:rsidR="00B056AC" w:rsidRPr="00B056AC" w:rsidRDefault="00B056AC" w:rsidP="0096608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GB"/>
                    </w:rPr>
                  </w:pPr>
                  <w:r w:rsidRPr="00B056AC">
                    <w:rPr>
                      <w:b/>
                      <w:bCs/>
                      <w:lang w:val="en-GB"/>
                    </w:rPr>
                    <w:t>Cloud &amp; IoT SME</w:t>
                  </w:r>
                  <w:r w:rsidRPr="00B056AC">
                    <w:rPr>
                      <w:lang w:val="en-GB"/>
                    </w:rPr>
                    <w:t>, spearheading migration strategies and implementation excellence for organizations undergoing large-scale transformations.</w:t>
                  </w:r>
                </w:p>
                <w:p w14:paraId="45CF3211" w14:textId="37A9E867" w:rsidR="00B056AC" w:rsidRPr="00B056AC" w:rsidRDefault="00B056AC" w:rsidP="0096608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GB"/>
                    </w:rPr>
                  </w:pPr>
                  <w:r w:rsidRPr="00B056AC">
                    <w:rPr>
                      <w:b/>
                      <w:bCs/>
                      <w:lang w:val="en-GB"/>
                    </w:rPr>
                    <w:t>Agile methodology expert</w:t>
                  </w:r>
                  <w:r w:rsidRPr="00B056AC">
                    <w:rPr>
                      <w:lang w:val="en-GB"/>
                    </w:rPr>
                    <w:t xml:space="preserve">, driving end-to-end project execution, from concept to delivery, </w:t>
                  </w:r>
                  <w:r w:rsidR="009C4223">
                    <w:rPr>
                      <w:lang w:val="en-GB"/>
                    </w:rPr>
                    <w:t xml:space="preserve">Scrum </w:t>
                  </w:r>
                  <w:r w:rsidR="00A0475C">
                    <w:rPr>
                      <w:lang w:val="en-GB"/>
                    </w:rPr>
                    <w:t>/ KANBAN</w:t>
                  </w:r>
                  <w:r w:rsidR="009C4223">
                    <w:rPr>
                      <w:lang w:val="en-GB"/>
                    </w:rPr>
                    <w:t xml:space="preserve">/ </w:t>
                  </w:r>
                  <w:proofErr w:type="spellStart"/>
                  <w:r w:rsidR="009C4223">
                    <w:rPr>
                      <w:lang w:val="en-GB"/>
                    </w:rPr>
                    <w:t>SAFe</w:t>
                  </w:r>
                  <w:proofErr w:type="spellEnd"/>
                  <w:r w:rsidR="009C4223">
                    <w:rPr>
                      <w:lang w:val="en-GB"/>
                    </w:rPr>
                    <w:t xml:space="preserve"> Frameworks</w:t>
                  </w:r>
                  <w:r w:rsidRPr="00B056AC">
                    <w:rPr>
                      <w:lang w:val="en-GB"/>
                    </w:rPr>
                    <w:t>.</w:t>
                  </w:r>
                </w:p>
                <w:p w14:paraId="38C09449" w14:textId="77777777" w:rsidR="00B056AC" w:rsidRPr="00B056AC" w:rsidRDefault="00B056AC" w:rsidP="0096608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GB"/>
                    </w:rPr>
                  </w:pPr>
                  <w:r w:rsidRPr="00B056AC">
                    <w:rPr>
                      <w:b/>
                      <w:bCs/>
                      <w:lang w:val="en-GB"/>
                    </w:rPr>
                    <w:t>Security &amp; Infrastructure specialist</w:t>
                  </w:r>
                  <w:r w:rsidRPr="00B056AC">
                    <w:rPr>
                      <w:lang w:val="en-GB"/>
                    </w:rPr>
                    <w:t>, experienced in architecting secure, scalable network solutions for cloud and hybrid environments.</w:t>
                  </w:r>
                </w:p>
                <w:p w14:paraId="7C2F65DB" w14:textId="31A3EF92" w:rsidR="0000302E" w:rsidRPr="00B056AC" w:rsidRDefault="00B056AC" w:rsidP="0096608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lang w:val="en-GB"/>
                    </w:rPr>
                  </w:pPr>
                  <w:r w:rsidRPr="00B056AC">
                    <w:rPr>
                      <w:b/>
                      <w:bCs/>
                      <w:lang w:val="en-GB"/>
                    </w:rPr>
                    <w:t>Change management leader</w:t>
                  </w:r>
                  <w:r w:rsidRPr="00B056AC">
                    <w:rPr>
                      <w:lang w:val="en-GB"/>
                    </w:rPr>
                    <w:t>, ensuring seamless system transitions with interoperability and operational efficiency</w:t>
                  </w:r>
                  <w:r w:rsidR="00A0475C">
                    <w:rPr>
                      <w:lang w:val="en-GB"/>
                    </w:rPr>
                    <w:t xml:space="preserve"> with cross functional teams</w:t>
                  </w:r>
                  <w:r w:rsidRPr="00B056AC">
                    <w:rPr>
                      <w:lang w:val="en-GB"/>
                    </w:rPr>
                    <w:t>.</w:t>
                  </w:r>
                </w:p>
              </w:tc>
            </w:tr>
            <w:tr w:rsidR="0000302E" w14:paraId="2CB31DD6" w14:textId="77777777" w:rsidTr="00DC125A">
              <w:trPr>
                <w:trHeight w:val="50"/>
              </w:trPr>
              <w:tc>
                <w:tcPr>
                  <w:tcW w:w="1887" w:type="dxa"/>
                </w:tcPr>
                <w:p w14:paraId="48D4807D" w14:textId="77777777" w:rsidR="0000302E" w:rsidRDefault="0000302E" w:rsidP="0000302E"/>
              </w:tc>
              <w:tc>
                <w:tcPr>
                  <w:tcW w:w="20" w:type="dxa"/>
                </w:tcPr>
                <w:p w14:paraId="1B52206B" w14:textId="77777777" w:rsidR="0000302E" w:rsidRPr="00B10F35" w:rsidRDefault="0000302E" w:rsidP="0000302E"/>
              </w:tc>
              <w:tc>
                <w:tcPr>
                  <w:tcW w:w="6802" w:type="dxa"/>
                  <w:gridSpan w:val="3"/>
                  <w:tcBorders>
                    <w:top w:val="single" w:sz="4" w:space="0" w:color="auto"/>
                  </w:tcBorders>
                </w:tcPr>
                <w:p w14:paraId="38B256A7" w14:textId="77777777" w:rsidR="0000302E" w:rsidRDefault="0000302E" w:rsidP="0000302E"/>
              </w:tc>
            </w:tr>
            <w:tr w:rsidR="0000302E" w14:paraId="3A7EB7C3" w14:textId="77777777" w:rsidTr="00064E3B">
              <w:trPr>
                <w:trHeight w:val="828"/>
              </w:trPr>
              <w:tc>
                <w:tcPr>
                  <w:tcW w:w="1887" w:type="dxa"/>
                </w:tcPr>
                <w:p w14:paraId="6E8C540F" w14:textId="77777777" w:rsidR="0000302E" w:rsidRDefault="003D6914" w:rsidP="0000302E">
                  <w:pPr>
                    <w:pStyle w:val="Heading1"/>
                  </w:pPr>
                  <w:sdt>
                    <w:sdtPr>
                      <w:id w:val="-632100731"/>
                      <w:placeholder>
                        <w:docPart w:val="0965C79B371842BF92FA7DFB8DE27B76"/>
                      </w:placeholder>
                      <w:temporary/>
                      <w:showingPlcHdr/>
                    </w:sdtPr>
                    <w:sdtEndPr/>
                    <w:sdtContent>
                      <w:r w:rsidR="0000302E" w:rsidRPr="00CB1046">
                        <w:t>Education</w:t>
                      </w:r>
                    </w:sdtContent>
                  </w:sdt>
                </w:p>
              </w:tc>
              <w:tc>
                <w:tcPr>
                  <w:tcW w:w="20" w:type="dxa"/>
                </w:tcPr>
                <w:p w14:paraId="1881C1EE" w14:textId="77777777" w:rsidR="0000302E" w:rsidRPr="00B10F35" w:rsidRDefault="0000302E" w:rsidP="0000302E"/>
              </w:tc>
              <w:tc>
                <w:tcPr>
                  <w:tcW w:w="1717" w:type="dxa"/>
                </w:tcPr>
                <w:p w14:paraId="44F99250" w14:textId="77777777" w:rsidR="0000302E" w:rsidRDefault="0000302E" w:rsidP="0000302E">
                  <w:r>
                    <w:t>2004-2007</w:t>
                  </w:r>
                </w:p>
              </w:tc>
              <w:tc>
                <w:tcPr>
                  <w:tcW w:w="5085" w:type="dxa"/>
                  <w:gridSpan w:val="2"/>
                </w:tcPr>
                <w:p w14:paraId="356EF283" w14:textId="77777777" w:rsidR="0000302E" w:rsidRDefault="0000302E" w:rsidP="0000302E">
                  <w:pPr>
                    <w:pStyle w:val="Heading2"/>
                  </w:pPr>
                  <w:r>
                    <w:t>Shivaji University, Kolhapur</w:t>
                  </w:r>
                </w:p>
                <w:p w14:paraId="7C5A5132" w14:textId="77777777" w:rsidR="0000302E" w:rsidRPr="001B07CC" w:rsidRDefault="0000302E" w:rsidP="0000302E">
                  <w:pPr>
                    <w:pStyle w:val="Heading2"/>
                  </w:pPr>
                  <w:r>
                    <w:t xml:space="preserve">Master of Computer Applications </w:t>
                  </w:r>
                </w:p>
                <w:p w14:paraId="2FE9E18D" w14:textId="77777777" w:rsidR="0000302E" w:rsidRDefault="0000302E" w:rsidP="0000302E">
                  <w:r>
                    <w:t>Computer Science</w:t>
                  </w:r>
                </w:p>
              </w:tc>
            </w:tr>
            <w:tr w:rsidR="0000302E" w14:paraId="2CE38307" w14:textId="77777777" w:rsidTr="00064E3B">
              <w:trPr>
                <w:trHeight w:val="652"/>
              </w:trPr>
              <w:tc>
                <w:tcPr>
                  <w:tcW w:w="1887" w:type="dxa"/>
                </w:tcPr>
                <w:p w14:paraId="2A5C9001" w14:textId="77777777" w:rsidR="0000302E" w:rsidRPr="00CB1046" w:rsidRDefault="0000302E" w:rsidP="0000302E">
                  <w:pPr>
                    <w:pStyle w:val="Heading1"/>
                  </w:pPr>
                </w:p>
              </w:tc>
              <w:tc>
                <w:tcPr>
                  <w:tcW w:w="20" w:type="dxa"/>
                </w:tcPr>
                <w:p w14:paraId="3C0D39E0" w14:textId="77777777" w:rsidR="0000302E" w:rsidRPr="00B10F35" w:rsidRDefault="0000302E" w:rsidP="0000302E"/>
              </w:tc>
              <w:tc>
                <w:tcPr>
                  <w:tcW w:w="1717" w:type="dxa"/>
                </w:tcPr>
                <w:p w14:paraId="6272131A" w14:textId="77777777" w:rsidR="0000302E" w:rsidRPr="00FE0E52" w:rsidRDefault="0000302E" w:rsidP="0000302E">
                  <w:r>
                    <w:t>2001-2004</w:t>
                  </w:r>
                </w:p>
              </w:tc>
              <w:tc>
                <w:tcPr>
                  <w:tcW w:w="5085" w:type="dxa"/>
                  <w:gridSpan w:val="2"/>
                </w:tcPr>
                <w:p w14:paraId="4D53A649" w14:textId="77777777" w:rsidR="0000302E" w:rsidRDefault="0000302E" w:rsidP="0000302E">
                  <w:pPr>
                    <w:pStyle w:val="Heading2"/>
                  </w:pPr>
                  <w:r>
                    <w:t>Shivaji University, Kolhapur</w:t>
                  </w:r>
                </w:p>
                <w:p w14:paraId="1D1F1032" w14:textId="77777777" w:rsidR="0000302E" w:rsidRPr="00A77208" w:rsidRDefault="0000302E" w:rsidP="0000302E">
                  <w:pPr>
                    <w:pStyle w:val="Heading2"/>
                  </w:pPr>
                  <w:r>
                    <w:t>Batchlor of Science</w:t>
                  </w:r>
                </w:p>
                <w:p w14:paraId="4BBD0131" w14:textId="77777777" w:rsidR="0000302E" w:rsidRPr="001B07CC" w:rsidRDefault="0000302E" w:rsidP="0000302E">
                  <w:r>
                    <w:t>Chemistry</w:t>
                  </w:r>
                </w:p>
              </w:tc>
            </w:tr>
            <w:tr w:rsidR="0000302E" w14:paraId="579D5878" w14:textId="77777777" w:rsidTr="00064E3B">
              <w:trPr>
                <w:trHeight w:val="260"/>
              </w:trPr>
              <w:tc>
                <w:tcPr>
                  <w:tcW w:w="1887" w:type="dxa"/>
                </w:tcPr>
                <w:p w14:paraId="2F266F4C" w14:textId="77777777" w:rsidR="008C051A" w:rsidRDefault="008C051A" w:rsidP="0000302E"/>
              </w:tc>
              <w:tc>
                <w:tcPr>
                  <w:tcW w:w="20" w:type="dxa"/>
                </w:tcPr>
                <w:p w14:paraId="70888296" w14:textId="77777777" w:rsidR="0000302E" w:rsidRPr="00B10F35" w:rsidRDefault="0000302E" w:rsidP="0000302E"/>
              </w:tc>
              <w:tc>
                <w:tcPr>
                  <w:tcW w:w="6802" w:type="dxa"/>
                  <w:gridSpan w:val="3"/>
                  <w:tcBorders>
                    <w:top w:val="single" w:sz="4" w:space="0" w:color="auto"/>
                  </w:tcBorders>
                </w:tcPr>
                <w:p w14:paraId="40069560" w14:textId="77777777" w:rsidR="008C051A" w:rsidRPr="003B19FB" w:rsidRDefault="008C051A" w:rsidP="0000302E"/>
              </w:tc>
            </w:tr>
            <w:bookmarkStart w:id="0" w:name="_Hlk188818956"/>
            <w:tr w:rsidR="0000302E" w:rsidRPr="00A90F13" w14:paraId="464DED3F" w14:textId="77777777" w:rsidTr="00064E3B">
              <w:trPr>
                <w:trHeight w:val="1129"/>
              </w:trPr>
              <w:tc>
                <w:tcPr>
                  <w:tcW w:w="1887" w:type="dxa"/>
                </w:tcPr>
                <w:p w14:paraId="6849CFF8" w14:textId="77777777" w:rsidR="0000302E" w:rsidRPr="00A90F13" w:rsidRDefault="003D6914" w:rsidP="0000302E">
                  <w:pPr>
                    <w:rPr>
                      <w:rFonts w:asciiTheme="majorHAnsi" w:hAnsiTheme="majorHAnsi" w:cs="Arial"/>
                      <w:b/>
                      <w:bCs/>
                      <w:sz w:val="24"/>
                      <w:szCs w:val="32"/>
                    </w:rPr>
                  </w:pPr>
                  <w:sdt>
                    <w:sdtPr>
                      <w:rPr>
                        <w:rFonts w:asciiTheme="majorHAnsi" w:hAnsiTheme="majorHAnsi" w:cs="Arial"/>
                        <w:b/>
                        <w:bCs/>
                        <w:sz w:val="24"/>
                        <w:szCs w:val="32"/>
                      </w:rPr>
                      <w:id w:val="-374772587"/>
                      <w:placeholder>
                        <w:docPart w:val="A95DD307B6034801887A0DC3BA09D860"/>
                      </w:placeholder>
                      <w:temporary/>
                      <w:showingPlcHdr/>
                    </w:sdtPr>
                    <w:sdtEndPr/>
                    <w:sdtContent>
                      <w:r w:rsidR="0000302E" w:rsidRPr="00A90F13"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32"/>
                        </w:rPr>
                        <w:t>Honors and awards</w:t>
                      </w:r>
                    </w:sdtContent>
                  </w:sdt>
                </w:p>
              </w:tc>
              <w:tc>
                <w:tcPr>
                  <w:tcW w:w="20" w:type="dxa"/>
                </w:tcPr>
                <w:p w14:paraId="72BC544D" w14:textId="77777777" w:rsidR="0000302E" w:rsidRPr="00A90F13" w:rsidRDefault="0000302E" w:rsidP="0000302E"/>
              </w:tc>
              <w:tc>
                <w:tcPr>
                  <w:tcW w:w="1717" w:type="dxa"/>
                </w:tcPr>
                <w:p w14:paraId="3DFB0DCD" w14:textId="77777777" w:rsidR="0000302E" w:rsidRPr="00A90F13" w:rsidRDefault="0000302E" w:rsidP="0000302E">
                  <w:r>
                    <w:t>Oct 2023</w:t>
                  </w:r>
                </w:p>
              </w:tc>
              <w:tc>
                <w:tcPr>
                  <w:tcW w:w="5085" w:type="dxa"/>
                  <w:gridSpan w:val="2"/>
                </w:tcPr>
                <w:p w14:paraId="634D46D0" w14:textId="77777777" w:rsidR="0000302E" w:rsidRPr="003B19FB" w:rsidRDefault="0000302E" w:rsidP="0000302E">
                  <w:pPr>
                    <w:pStyle w:val="Heading2"/>
                  </w:pPr>
                  <w:r>
                    <w:t>Contextual Master Award</w:t>
                  </w:r>
                </w:p>
                <w:p w14:paraId="26A2957F" w14:textId="77777777" w:rsidR="0000302E" w:rsidRPr="00A90F13" w:rsidRDefault="0000302E" w:rsidP="0000302E">
                  <w:pPr>
                    <w:rPr>
                      <w:rFonts w:asciiTheme="majorHAnsi" w:hAnsiTheme="majorHAnsi" w:cs="Arial"/>
                      <w:b/>
                      <w:bCs/>
                      <w:sz w:val="24"/>
                      <w:szCs w:val="32"/>
                    </w:rPr>
                  </w:pPr>
                  <w:r w:rsidRPr="00B5231F">
                    <w:rPr>
                      <w:lang w:val="en-GB"/>
                    </w:rPr>
                    <w:t>Within TCS, an ecosystem of such associates – called Contextual Masters™ – built up over the years, creating a pool of knowledge that any of them could tap into for the growth of their clients.</w:t>
                  </w:r>
                </w:p>
              </w:tc>
            </w:tr>
            <w:tr w:rsidR="0000302E" w14:paraId="423CC5DE" w14:textId="77777777" w:rsidTr="00064E3B">
              <w:trPr>
                <w:trHeight w:val="423"/>
              </w:trPr>
              <w:tc>
                <w:tcPr>
                  <w:tcW w:w="1887" w:type="dxa"/>
                </w:tcPr>
                <w:p w14:paraId="369367FF" w14:textId="77777777" w:rsidR="0000302E" w:rsidRPr="00CB1046" w:rsidRDefault="0000302E" w:rsidP="0000302E"/>
              </w:tc>
              <w:tc>
                <w:tcPr>
                  <w:tcW w:w="20" w:type="dxa"/>
                </w:tcPr>
                <w:p w14:paraId="500980DF" w14:textId="77777777" w:rsidR="0000302E" w:rsidRPr="00B10F35" w:rsidRDefault="0000302E" w:rsidP="0000302E"/>
              </w:tc>
              <w:tc>
                <w:tcPr>
                  <w:tcW w:w="1717" w:type="dxa"/>
                </w:tcPr>
                <w:p w14:paraId="17A1BFAF" w14:textId="77777777" w:rsidR="0000302E" w:rsidRDefault="0000302E" w:rsidP="0000302E">
                  <w:r>
                    <w:t>Oct 2020</w:t>
                  </w:r>
                </w:p>
              </w:tc>
              <w:tc>
                <w:tcPr>
                  <w:tcW w:w="5085" w:type="dxa"/>
                  <w:gridSpan w:val="2"/>
                </w:tcPr>
                <w:p w14:paraId="334359CB" w14:textId="77777777" w:rsidR="0000302E" w:rsidRPr="003B19FB" w:rsidRDefault="0000302E" w:rsidP="0000302E">
                  <w:pPr>
                    <w:pStyle w:val="Heading2"/>
                  </w:pPr>
                  <w:r w:rsidRPr="00967936">
                    <w:t>Star of the Month Award</w:t>
                  </w:r>
                </w:p>
                <w:p w14:paraId="39D88395" w14:textId="77777777" w:rsidR="0000302E" w:rsidRDefault="0000302E" w:rsidP="0000302E">
                  <w:r>
                    <w:t>TCS Internal Award for best performing employee.</w:t>
                  </w:r>
                </w:p>
              </w:tc>
            </w:tr>
            <w:tr w:rsidR="0000302E" w14:paraId="4270F8D4" w14:textId="77777777" w:rsidTr="00064E3B">
              <w:trPr>
                <w:trHeight w:val="423"/>
              </w:trPr>
              <w:tc>
                <w:tcPr>
                  <w:tcW w:w="1887" w:type="dxa"/>
                </w:tcPr>
                <w:p w14:paraId="307FAE37" w14:textId="77777777" w:rsidR="0000302E" w:rsidRPr="00CB1046" w:rsidRDefault="0000302E" w:rsidP="0000302E"/>
              </w:tc>
              <w:tc>
                <w:tcPr>
                  <w:tcW w:w="20" w:type="dxa"/>
                </w:tcPr>
                <w:p w14:paraId="2D4B4248" w14:textId="77777777" w:rsidR="0000302E" w:rsidRPr="00B10F35" w:rsidRDefault="0000302E" w:rsidP="0000302E"/>
              </w:tc>
              <w:tc>
                <w:tcPr>
                  <w:tcW w:w="1717" w:type="dxa"/>
                </w:tcPr>
                <w:p w14:paraId="3B3A96E1" w14:textId="77777777" w:rsidR="0000302E" w:rsidRDefault="0000302E" w:rsidP="0000302E">
                  <w:r>
                    <w:t>APR OCT 2018</w:t>
                  </w:r>
                </w:p>
                <w:p w14:paraId="51BAFD98" w14:textId="77777777" w:rsidR="0000302E" w:rsidRDefault="0000302E" w:rsidP="0000302E">
                  <w:r>
                    <w:t>Jan 2013</w:t>
                  </w:r>
                </w:p>
              </w:tc>
              <w:tc>
                <w:tcPr>
                  <w:tcW w:w="5085" w:type="dxa"/>
                  <w:gridSpan w:val="2"/>
                </w:tcPr>
                <w:p w14:paraId="0D9F917B" w14:textId="77777777" w:rsidR="0000302E" w:rsidRDefault="0000302E" w:rsidP="0000302E">
                  <w:pPr>
                    <w:rPr>
                      <w:rFonts w:asciiTheme="majorHAnsi" w:hAnsiTheme="majorHAnsi" w:cs="Arial"/>
                      <w:b/>
                      <w:bCs/>
                      <w:iCs/>
                      <w:szCs w:val="28"/>
                    </w:rPr>
                  </w:pPr>
                  <w:r w:rsidRPr="00967936">
                    <w:rPr>
                      <w:rFonts w:asciiTheme="majorHAnsi" w:hAnsiTheme="majorHAnsi" w:cs="Arial"/>
                      <w:b/>
                      <w:bCs/>
                      <w:iCs/>
                      <w:szCs w:val="28"/>
                    </w:rPr>
                    <w:t>AIP Anchor Award</w:t>
                  </w:r>
                </w:p>
                <w:p w14:paraId="3D9CC651" w14:textId="77777777" w:rsidR="0000302E" w:rsidRDefault="0000302E" w:rsidP="0000302E">
                  <w:r w:rsidRPr="00967936">
                    <w:t>Academic Interface Program</w:t>
                  </w:r>
                  <w:r>
                    <w:t xml:space="preserve"> </w:t>
                  </w:r>
                </w:p>
              </w:tc>
            </w:tr>
            <w:tr w:rsidR="0000302E" w14:paraId="3266E751" w14:textId="77777777" w:rsidTr="00064E3B">
              <w:trPr>
                <w:trHeight w:val="423"/>
              </w:trPr>
              <w:tc>
                <w:tcPr>
                  <w:tcW w:w="1887" w:type="dxa"/>
                </w:tcPr>
                <w:p w14:paraId="0306A9F9" w14:textId="77777777" w:rsidR="0000302E" w:rsidRPr="00CB1046" w:rsidRDefault="0000302E" w:rsidP="0000302E"/>
              </w:tc>
              <w:tc>
                <w:tcPr>
                  <w:tcW w:w="20" w:type="dxa"/>
                </w:tcPr>
                <w:p w14:paraId="31B3577A" w14:textId="77777777" w:rsidR="0000302E" w:rsidRPr="00B10F35" w:rsidRDefault="0000302E" w:rsidP="0000302E"/>
              </w:tc>
              <w:tc>
                <w:tcPr>
                  <w:tcW w:w="1717" w:type="dxa"/>
                </w:tcPr>
                <w:p w14:paraId="482FA8A2" w14:textId="77777777" w:rsidR="0000302E" w:rsidRDefault="0000302E" w:rsidP="0000302E">
                  <w:r>
                    <w:t>Jun 2007</w:t>
                  </w:r>
                </w:p>
                <w:p w14:paraId="67651A01" w14:textId="77777777" w:rsidR="0000302E" w:rsidRPr="00FE0E52" w:rsidRDefault="0000302E" w:rsidP="0000302E">
                  <w:r>
                    <w:t>Nov 2012</w:t>
                  </w:r>
                </w:p>
              </w:tc>
              <w:tc>
                <w:tcPr>
                  <w:tcW w:w="5085" w:type="dxa"/>
                  <w:gridSpan w:val="2"/>
                </w:tcPr>
                <w:p w14:paraId="2CA37952" w14:textId="77777777" w:rsidR="0000302E" w:rsidRPr="003B19FB" w:rsidRDefault="0000302E" w:rsidP="0000302E">
                  <w:pPr>
                    <w:pStyle w:val="Heading2"/>
                  </w:pPr>
                  <w:r>
                    <w:t>Technical Excellence Award</w:t>
                  </w:r>
                </w:p>
                <w:p w14:paraId="16721A48" w14:textId="77777777" w:rsidR="0000302E" w:rsidRPr="003B7BCE" w:rsidRDefault="0000302E" w:rsidP="0000302E">
                  <w:r>
                    <w:t xml:space="preserve">TCS Internal Award </w:t>
                  </w:r>
                </w:p>
              </w:tc>
            </w:tr>
            <w:tr w:rsidR="0000302E" w14:paraId="73BEBDEB" w14:textId="77777777" w:rsidTr="00064E3B">
              <w:trPr>
                <w:trHeight w:val="423"/>
              </w:trPr>
              <w:tc>
                <w:tcPr>
                  <w:tcW w:w="1887" w:type="dxa"/>
                </w:tcPr>
                <w:p w14:paraId="30C4D9E1" w14:textId="77777777" w:rsidR="0000302E" w:rsidRPr="00CB1046" w:rsidRDefault="0000302E" w:rsidP="0000302E"/>
              </w:tc>
              <w:tc>
                <w:tcPr>
                  <w:tcW w:w="20" w:type="dxa"/>
                </w:tcPr>
                <w:p w14:paraId="0AE76336" w14:textId="77777777" w:rsidR="0000302E" w:rsidRPr="00B10F35" w:rsidRDefault="0000302E" w:rsidP="0000302E"/>
              </w:tc>
              <w:tc>
                <w:tcPr>
                  <w:tcW w:w="1717" w:type="dxa"/>
                </w:tcPr>
                <w:p w14:paraId="69D5B341" w14:textId="77777777" w:rsidR="0000302E" w:rsidRDefault="0000302E" w:rsidP="0000302E">
                  <w:r>
                    <w:t>2009</w:t>
                  </w:r>
                </w:p>
              </w:tc>
              <w:tc>
                <w:tcPr>
                  <w:tcW w:w="5085" w:type="dxa"/>
                  <w:gridSpan w:val="2"/>
                </w:tcPr>
                <w:p w14:paraId="464ABDFF" w14:textId="77777777" w:rsidR="0000302E" w:rsidRPr="003B19FB" w:rsidRDefault="0000302E" w:rsidP="0000302E">
                  <w:pPr>
                    <w:pStyle w:val="Heading2"/>
                  </w:pPr>
                  <w:r>
                    <w:t>TCS Top10 Coder Finalist</w:t>
                  </w:r>
                </w:p>
                <w:p w14:paraId="3C67C35E" w14:textId="77777777" w:rsidR="0000302E" w:rsidRPr="00B15CFD" w:rsidRDefault="0000302E" w:rsidP="0000302E">
                  <w:r>
                    <w:t>TCS Top10 Java coder is TCS well recognized competition. First batch of competition was conducted by TCS, I was the 100 Top10 Coder finalist.</w:t>
                  </w:r>
                </w:p>
              </w:tc>
            </w:tr>
            <w:tr w:rsidR="0000302E" w14:paraId="55B15BD6" w14:textId="77777777" w:rsidTr="00064E3B">
              <w:trPr>
                <w:trHeight w:val="423"/>
              </w:trPr>
              <w:tc>
                <w:tcPr>
                  <w:tcW w:w="1887" w:type="dxa"/>
                </w:tcPr>
                <w:p w14:paraId="7788D93A" w14:textId="77777777" w:rsidR="0000302E" w:rsidRPr="00CB1046" w:rsidRDefault="0000302E" w:rsidP="0000302E"/>
              </w:tc>
              <w:tc>
                <w:tcPr>
                  <w:tcW w:w="20" w:type="dxa"/>
                </w:tcPr>
                <w:p w14:paraId="580285D2" w14:textId="77777777" w:rsidR="0000302E" w:rsidRPr="00B10F35" w:rsidRDefault="0000302E" w:rsidP="0000302E"/>
              </w:tc>
              <w:tc>
                <w:tcPr>
                  <w:tcW w:w="1717" w:type="dxa"/>
                </w:tcPr>
                <w:p w14:paraId="73D4BDF3" w14:textId="77777777" w:rsidR="0000302E" w:rsidRDefault="0000302E" w:rsidP="0000302E">
                  <w:r>
                    <w:t>Jun 2007</w:t>
                  </w:r>
                </w:p>
              </w:tc>
              <w:tc>
                <w:tcPr>
                  <w:tcW w:w="5085" w:type="dxa"/>
                  <w:gridSpan w:val="2"/>
                </w:tcPr>
                <w:p w14:paraId="43880C5D" w14:textId="77777777" w:rsidR="0000302E" w:rsidRPr="003B19FB" w:rsidRDefault="0000302E" w:rsidP="0000302E">
                  <w:pPr>
                    <w:pStyle w:val="Heading2"/>
                  </w:pPr>
                  <w:r>
                    <w:t xml:space="preserve">University Merit Rank- Gold </w:t>
                  </w:r>
                  <w:proofErr w:type="spellStart"/>
                  <w:r>
                    <w:t>Medelist</w:t>
                  </w:r>
                  <w:proofErr w:type="spellEnd"/>
                </w:p>
                <w:p w14:paraId="554F13A4" w14:textId="77777777" w:rsidR="0000302E" w:rsidRDefault="0000302E" w:rsidP="0000302E">
                  <w:r>
                    <w:t xml:space="preserve">MCA, Shivaji University Topper </w:t>
                  </w:r>
                </w:p>
              </w:tc>
            </w:tr>
            <w:tr w:rsidR="0000302E" w14:paraId="575E45BA" w14:textId="77777777" w:rsidTr="00064E3B">
              <w:trPr>
                <w:trHeight w:val="459"/>
              </w:trPr>
              <w:tc>
                <w:tcPr>
                  <w:tcW w:w="1887" w:type="dxa"/>
                </w:tcPr>
                <w:p w14:paraId="101CF1BE" w14:textId="77777777" w:rsidR="0000302E" w:rsidRPr="00CB1046" w:rsidRDefault="0000302E" w:rsidP="0000302E"/>
              </w:tc>
              <w:tc>
                <w:tcPr>
                  <w:tcW w:w="20" w:type="dxa"/>
                </w:tcPr>
                <w:p w14:paraId="4172C710" w14:textId="77777777" w:rsidR="0000302E" w:rsidRPr="00B10F35" w:rsidRDefault="0000302E" w:rsidP="0000302E"/>
              </w:tc>
              <w:tc>
                <w:tcPr>
                  <w:tcW w:w="1717" w:type="dxa"/>
                  <w:tcBorders>
                    <w:bottom w:val="single" w:sz="4" w:space="0" w:color="auto"/>
                  </w:tcBorders>
                </w:tcPr>
                <w:p w14:paraId="6B4B7DC3" w14:textId="77777777" w:rsidR="0000302E" w:rsidRPr="00FE0E52" w:rsidRDefault="0000302E" w:rsidP="0000302E">
                  <w:r w:rsidRPr="00A90F13">
                    <w:t>Dec</w:t>
                  </w:r>
                  <w:r>
                    <w:t xml:space="preserve"> 1999</w:t>
                  </w:r>
                </w:p>
              </w:tc>
              <w:tc>
                <w:tcPr>
                  <w:tcW w:w="5085" w:type="dxa"/>
                  <w:gridSpan w:val="2"/>
                  <w:tcBorders>
                    <w:bottom w:val="single" w:sz="4" w:space="0" w:color="auto"/>
                  </w:tcBorders>
                </w:tcPr>
                <w:p w14:paraId="4A249095" w14:textId="77777777" w:rsidR="0000302E" w:rsidRPr="00A90F13" w:rsidRDefault="0000302E" w:rsidP="0000302E">
                  <w:pPr>
                    <w:pStyle w:val="Heading2"/>
                  </w:pPr>
                  <w:r>
                    <w:t>IDEAL STUDENT AWARD</w:t>
                  </w:r>
                </w:p>
                <w:p w14:paraId="77CB8FF3" w14:textId="77777777" w:rsidR="0000302E" w:rsidRPr="003B7BCE" w:rsidRDefault="0000302E" w:rsidP="0000302E">
                  <w:r w:rsidRPr="00A90F13">
                    <w:t>C</w:t>
                  </w:r>
                  <w:r>
                    <w:t xml:space="preserve">WD </w:t>
                  </w:r>
                  <w:proofErr w:type="spellStart"/>
                  <w:r>
                    <w:t>Tasgaon</w:t>
                  </w:r>
                  <w:proofErr w:type="spellEnd"/>
                </w:p>
              </w:tc>
            </w:tr>
            <w:bookmarkEnd w:id="0"/>
          </w:tbl>
          <w:p w14:paraId="56A5D280" w14:textId="77777777" w:rsidR="0000302E" w:rsidRPr="005718A0" w:rsidRDefault="0000302E" w:rsidP="0000302E"/>
          <w:tbl>
            <w:tblPr>
              <w:tblW w:w="894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5"/>
              <w:gridCol w:w="360"/>
              <w:gridCol w:w="995"/>
              <w:gridCol w:w="156"/>
              <w:gridCol w:w="5069"/>
              <w:gridCol w:w="479"/>
            </w:tblGrid>
            <w:tr w:rsidR="0000302E" w14:paraId="374B9DDE" w14:textId="77777777" w:rsidTr="00DC125A">
              <w:tc>
                <w:tcPr>
                  <w:tcW w:w="1885" w:type="dxa"/>
                </w:tcPr>
                <w:p w14:paraId="328961DA" w14:textId="77777777" w:rsidR="0000302E" w:rsidRPr="00A77208" w:rsidRDefault="0000302E" w:rsidP="0000302E">
                  <w:r w:rsidRPr="00895A46">
                    <w:rPr>
                      <w:rFonts w:asciiTheme="majorHAnsi" w:hAnsiTheme="majorHAnsi" w:cs="Arial"/>
                      <w:b/>
                      <w:bCs/>
                      <w:sz w:val="24"/>
                      <w:szCs w:val="32"/>
                    </w:rPr>
                    <w:t>Professional Experience</w:t>
                  </w:r>
                </w:p>
              </w:tc>
              <w:tc>
                <w:tcPr>
                  <w:tcW w:w="360" w:type="dxa"/>
                </w:tcPr>
                <w:p w14:paraId="5B7BAA81" w14:textId="77777777" w:rsidR="0000302E" w:rsidRPr="00A77208" w:rsidRDefault="0000302E" w:rsidP="0000302E"/>
              </w:tc>
              <w:tc>
                <w:tcPr>
                  <w:tcW w:w="995" w:type="dxa"/>
                </w:tcPr>
                <w:p w14:paraId="32490D8D" w14:textId="77777777" w:rsidR="0000302E" w:rsidRPr="00A77208" w:rsidRDefault="0000302E" w:rsidP="0000302E">
                  <w:r>
                    <w:t>2008 - Present</w:t>
                  </w:r>
                </w:p>
              </w:tc>
              <w:tc>
                <w:tcPr>
                  <w:tcW w:w="5704" w:type="dxa"/>
                  <w:gridSpan w:val="3"/>
                </w:tcPr>
                <w:p w14:paraId="3799A946" w14:textId="77777777" w:rsidR="0000302E" w:rsidRDefault="0000302E" w:rsidP="0000302E">
                  <w:pPr>
                    <w:rPr>
                      <w:rStyle w:val="Bold"/>
                    </w:rPr>
                  </w:pPr>
                  <w:r>
                    <w:rPr>
                      <w:rStyle w:val="Bold"/>
                    </w:rPr>
                    <w:t>Tata Consultancy Services</w:t>
                  </w:r>
                  <w:r w:rsidRPr="0006400E">
                    <w:rPr>
                      <w:rStyle w:val="Bold"/>
                    </w:rPr>
                    <w:t xml:space="preserve"> </w:t>
                  </w:r>
                </w:p>
                <w:p w14:paraId="1CFFAE1C" w14:textId="5BF3EB2C" w:rsidR="0000302E" w:rsidRPr="003B19FB" w:rsidRDefault="008C051A" w:rsidP="0000302E">
                  <w:r>
                    <w:rPr>
                      <w:rStyle w:val="Bold"/>
                    </w:rPr>
                    <w:t>Technical Architect</w:t>
                  </w:r>
                </w:p>
                <w:p w14:paraId="0CC68792" w14:textId="7AAF81CE" w:rsidR="0000302E" w:rsidRPr="00B13999" w:rsidRDefault="008C051A" w:rsidP="0000302E">
                  <w:pPr>
                    <w:pStyle w:val="Heading3"/>
                    <w:spacing w:after="0"/>
                  </w:pPr>
                  <w:r>
                    <w:t>Java, J2EE , AWS , IoT</w:t>
                  </w:r>
                </w:p>
              </w:tc>
            </w:tr>
            <w:tr w:rsidR="0000302E" w14:paraId="247FF9CC" w14:textId="77777777" w:rsidTr="00DC125A">
              <w:tc>
                <w:tcPr>
                  <w:tcW w:w="1885" w:type="dxa"/>
                </w:tcPr>
                <w:p w14:paraId="6AF41F78" w14:textId="77777777" w:rsidR="0000302E" w:rsidRPr="00A77208" w:rsidRDefault="0000302E" w:rsidP="0000302E"/>
              </w:tc>
              <w:tc>
                <w:tcPr>
                  <w:tcW w:w="360" w:type="dxa"/>
                </w:tcPr>
                <w:p w14:paraId="326825EC" w14:textId="77777777" w:rsidR="0000302E" w:rsidRPr="00A77208" w:rsidRDefault="0000302E" w:rsidP="0000302E"/>
              </w:tc>
              <w:tc>
                <w:tcPr>
                  <w:tcW w:w="995" w:type="dxa"/>
                </w:tcPr>
                <w:p w14:paraId="608394CA" w14:textId="77777777" w:rsidR="0000302E" w:rsidRPr="00A77208" w:rsidRDefault="0000302E" w:rsidP="0000302E">
                  <w:r>
                    <w:t>2007-2008</w:t>
                  </w:r>
                </w:p>
              </w:tc>
              <w:tc>
                <w:tcPr>
                  <w:tcW w:w="5704" w:type="dxa"/>
                  <w:gridSpan w:val="3"/>
                </w:tcPr>
                <w:p w14:paraId="32F00338" w14:textId="77777777" w:rsidR="0000302E" w:rsidRPr="003B19FB" w:rsidRDefault="0000302E" w:rsidP="0000302E">
                  <w:r>
                    <w:rPr>
                      <w:rStyle w:val="Bold"/>
                    </w:rPr>
                    <w:t xml:space="preserve">CSSA Global, </w:t>
                  </w:r>
                  <w:r>
                    <w:t>Pune</w:t>
                  </w:r>
                </w:p>
                <w:p w14:paraId="3CB83C28" w14:textId="77777777" w:rsidR="0000302E" w:rsidRPr="008C051A" w:rsidRDefault="0000302E" w:rsidP="0000302E">
                  <w:pPr>
                    <w:rPr>
                      <w:b/>
                      <w:bCs/>
                    </w:rPr>
                  </w:pPr>
                  <w:r w:rsidRPr="008C051A">
                    <w:rPr>
                      <w:b/>
                      <w:bCs/>
                    </w:rPr>
                    <w:t>PHP Developer</w:t>
                  </w:r>
                </w:p>
                <w:p w14:paraId="32A5FA4C" w14:textId="12A2ADDE" w:rsidR="0000302E" w:rsidRPr="00A77208" w:rsidRDefault="0000302E" w:rsidP="008C051A">
                  <w:pPr>
                    <w:pStyle w:val="Heading3"/>
                    <w:spacing w:after="38"/>
                    <w:ind w:left="368" w:hanging="184"/>
                  </w:pPr>
                  <w:r>
                    <w:t>PHP, Ajax</w:t>
                  </w:r>
                  <w:r w:rsidR="008C051A">
                    <w:t xml:space="preserve"> ,</w:t>
                  </w:r>
                  <w:r>
                    <w:t>MySQL</w:t>
                  </w:r>
                </w:p>
              </w:tc>
            </w:tr>
            <w:tr w:rsidR="0000302E" w14:paraId="3E857792" w14:textId="77777777" w:rsidTr="00DC125A">
              <w:tc>
                <w:tcPr>
                  <w:tcW w:w="1885" w:type="dxa"/>
                </w:tcPr>
                <w:p w14:paraId="5C9EDCD3" w14:textId="77777777" w:rsidR="0000302E" w:rsidRPr="00A77208" w:rsidRDefault="0000302E" w:rsidP="0000302E"/>
              </w:tc>
              <w:tc>
                <w:tcPr>
                  <w:tcW w:w="360" w:type="dxa"/>
                </w:tcPr>
                <w:p w14:paraId="558A8310" w14:textId="77777777" w:rsidR="0000302E" w:rsidRPr="00A77208" w:rsidRDefault="0000302E" w:rsidP="0000302E"/>
              </w:tc>
              <w:tc>
                <w:tcPr>
                  <w:tcW w:w="995" w:type="dxa"/>
                </w:tcPr>
                <w:p w14:paraId="3DD2D2AE" w14:textId="77777777" w:rsidR="0000302E" w:rsidRDefault="0000302E" w:rsidP="0000302E">
                  <w:r>
                    <w:t>2006-2007</w:t>
                  </w:r>
                </w:p>
              </w:tc>
              <w:tc>
                <w:tcPr>
                  <w:tcW w:w="5704" w:type="dxa"/>
                  <w:gridSpan w:val="3"/>
                </w:tcPr>
                <w:p w14:paraId="5BE93D31" w14:textId="77777777" w:rsidR="0000302E" w:rsidRPr="003A116D" w:rsidRDefault="0000302E" w:rsidP="0000302E">
                  <w:pPr>
                    <w:rPr>
                      <w:rStyle w:val="Bold"/>
                    </w:rPr>
                  </w:pPr>
                  <w:proofErr w:type="spellStart"/>
                  <w:r>
                    <w:rPr>
                      <w:rStyle w:val="Bold"/>
                    </w:rPr>
                    <w:t>Chitale</w:t>
                  </w:r>
                  <w:proofErr w:type="spellEnd"/>
                  <w:r>
                    <w:rPr>
                      <w:rStyle w:val="Bold"/>
                    </w:rPr>
                    <w:t xml:space="preserve"> Digitals, </w:t>
                  </w:r>
                  <w:proofErr w:type="spellStart"/>
                  <w:r>
                    <w:t>Bhilavadi</w:t>
                  </w:r>
                  <w:proofErr w:type="spellEnd"/>
                </w:p>
                <w:p w14:paraId="1DDD74CB" w14:textId="77777777" w:rsidR="0000302E" w:rsidRPr="003A116D" w:rsidRDefault="0000302E" w:rsidP="0000302E">
                  <w:pPr>
                    <w:rPr>
                      <w:rStyle w:val="Bold"/>
                    </w:rPr>
                  </w:pPr>
                  <w:r w:rsidRPr="00AF48EF">
                    <w:rPr>
                      <w:b/>
                    </w:rPr>
                    <w:t>Programmer Trainee</w:t>
                  </w:r>
                  <w:r>
                    <w:rPr>
                      <w:rStyle w:val="Bold"/>
                    </w:rPr>
                    <w:t xml:space="preserve"> </w:t>
                  </w:r>
                </w:p>
                <w:p w14:paraId="5EE6277B" w14:textId="30FA4B9E" w:rsidR="0000302E" w:rsidRDefault="0000302E" w:rsidP="008C051A">
                  <w:pPr>
                    <w:pStyle w:val="Heading3"/>
                    <w:spacing w:after="38"/>
                    <w:ind w:left="368" w:hanging="184"/>
                  </w:pPr>
                  <w:proofErr w:type="spellStart"/>
                  <w:r>
                    <w:t>PHP</w:t>
                  </w:r>
                  <w:r w:rsidR="008C051A">
                    <w:t>,</w:t>
                  </w:r>
                  <w:r>
                    <w:t>MySQL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iText</w:t>
                  </w:r>
                  <w:proofErr w:type="spellEnd"/>
                  <w:r>
                    <w:t xml:space="preserve"> pdf </w:t>
                  </w:r>
                </w:p>
              </w:tc>
            </w:tr>
            <w:tr w:rsidR="0000302E" w14:paraId="10646D03" w14:textId="77777777" w:rsidTr="00DC125A">
              <w:tblPrEx>
                <w:tblLook w:val="0600" w:firstRow="0" w:lastRow="0" w:firstColumn="0" w:lastColumn="0" w:noHBand="1" w:noVBand="1"/>
              </w:tblPrEx>
              <w:trPr>
                <w:gridAfter w:val="1"/>
                <w:wAfter w:w="479" w:type="dxa"/>
                <w:trHeight w:val="104"/>
              </w:trPr>
              <w:tc>
                <w:tcPr>
                  <w:tcW w:w="1885" w:type="dxa"/>
                </w:tcPr>
                <w:p w14:paraId="2148E65F" w14:textId="77777777" w:rsidR="0000302E" w:rsidRDefault="0000302E" w:rsidP="0000302E"/>
              </w:tc>
              <w:tc>
                <w:tcPr>
                  <w:tcW w:w="360" w:type="dxa"/>
                </w:tcPr>
                <w:p w14:paraId="04BA852F" w14:textId="77777777" w:rsidR="0000302E" w:rsidRDefault="0000302E" w:rsidP="0000302E"/>
              </w:tc>
              <w:tc>
                <w:tcPr>
                  <w:tcW w:w="995" w:type="dxa"/>
                  <w:tcBorders>
                    <w:top w:val="single" w:sz="4" w:space="0" w:color="auto"/>
                  </w:tcBorders>
                </w:tcPr>
                <w:p w14:paraId="0294182C" w14:textId="77777777" w:rsidR="0000302E" w:rsidRDefault="0000302E" w:rsidP="0000302E"/>
              </w:tc>
              <w:tc>
                <w:tcPr>
                  <w:tcW w:w="5225" w:type="dxa"/>
                  <w:gridSpan w:val="2"/>
                  <w:tcBorders>
                    <w:top w:val="single" w:sz="4" w:space="0" w:color="auto"/>
                  </w:tcBorders>
                </w:tcPr>
                <w:p w14:paraId="066FF707" w14:textId="77777777" w:rsidR="0000302E" w:rsidRDefault="0000302E" w:rsidP="0000302E"/>
              </w:tc>
            </w:tr>
            <w:tr w:rsidR="00B056AC" w14:paraId="4342E0B8" w14:textId="77777777" w:rsidTr="00DC125A">
              <w:tblPrEx>
                <w:tblLook w:val="0600" w:firstRow="0" w:lastRow="0" w:firstColumn="0" w:lastColumn="0" w:noHBand="1" w:noVBand="1"/>
              </w:tblPrEx>
              <w:trPr>
                <w:gridAfter w:val="1"/>
                <w:wAfter w:w="479" w:type="dxa"/>
                <w:trHeight w:val="2340"/>
              </w:trPr>
              <w:tc>
                <w:tcPr>
                  <w:tcW w:w="1885" w:type="dxa"/>
                  <w:vMerge w:val="restart"/>
                </w:tcPr>
                <w:p w14:paraId="77B6CFAA" w14:textId="77777777" w:rsidR="00B056AC" w:rsidRPr="00D918A1" w:rsidRDefault="00B056AC" w:rsidP="00B056AC">
                  <w:pPr>
                    <w:rPr>
                      <w:rFonts w:asciiTheme="majorHAnsi" w:hAnsiTheme="majorHAnsi" w:cs="Arial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Theme="majorHAnsi" w:hAnsiTheme="majorHAnsi" w:cs="Arial"/>
                      <w:b/>
                      <w:bCs/>
                      <w:sz w:val="24"/>
                      <w:szCs w:val="32"/>
                    </w:rPr>
                    <w:t xml:space="preserve">Job </w:t>
                  </w:r>
                  <w:r w:rsidRPr="00D918A1">
                    <w:rPr>
                      <w:rFonts w:asciiTheme="majorHAnsi" w:hAnsiTheme="majorHAnsi" w:cs="Arial"/>
                      <w:b/>
                      <w:bCs/>
                      <w:sz w:val="24"/>
                      <w:szCs w:val="32"/>
                    </w:rPr>
                    <w:t xml:space="preserve">Project </w:t>
                  </w:r>
                </w:p>
                <w:p w14:paraId="3B499792" w14:textId="77777777" w:rsidR="00B056AC" w:rsidRPr="00A77208" w:rsidRDefault="00B056AC" w:rsidP="00B056AC">
                  <w:r w:rsidRPr="00D918A1">
                    <w:rPr>
                      <w:rFonts w:asciiTheme="majorHAnsi" w:hAnsiTheme="majorHAnsi" w:cs="Arial"/>
                      <w:b/>
                      <w:bCs/>
                      <w:sz w:val="24"/>
                      <w:szCs w:val="32"/>
                    </w:rPr>
                    <w:t>Experience</w:t>
                  </w:r>
                </w:p>
              </w:tc>
              <w:tc>
                <w:tcPr>
                  <w:tcW w:w="360" w:type="dxa"/>
                  <w:vMerge w:val="restart"/>
                </w:tcPr>
                <w:p w14:paraId="11488001" w14:textId="77777777" w:rsidR="00B056AC" w:rsidRPr="00A77208" w:rsidRDefault="00B056AC" w:rsidP="00B056AC"/>
              </w:tc>
              <w:tc>
                <w:tcPr>
                  <w:tcW w:w="995" w:type="dxa"/>
                  <w:vMerge w:val="restart"/>
                </w:tcPr>
                <w:p w14:paraId="2563502D" w14:textId="77777777" w:rsidR="00B056AC" w:rsidRPr="00A77208" w:rsidRDefault="00B056AC" w:rsidP="00B056AC">
                  <w:r>
                    <w:t>2023-Present</w:t>
                  </w:r>
                </w:p>
              </w:tc>
              <w:tc>
                <w:tcPr>
                  <w:tcW w:w="5225" w:type="dxa"/>
                  <w:gridSpan w:val="2"/>
                </w:tcPr>
                <w:p w14:paraId="5C04BACF" w14:textId="77777777" w:rsidR="00517E0C" w:rsidRPr="00517E0C" w:rsidRDefault="00517E0C" w:rsidP="00517E0C">
                  <w:pPr>
                    <w:rPr>
                      <w:lang w:val="en-GB"/>
                    </w:rPr>
                  </w:pPr>
                  <w:r w:rsidRPr="00517E0C">
                    <w:rPr>
                      <w:b/>
                      <w:bCs/>
                      <w:lang w:val="en-GB"/>
                    </w:rPr>
                    <w:t xml:space="preserve">British Airways / IAG, London, </w:t>
                  </w:r>
                  <w:r w:rsidRPr="00517E0C">
                    <w:rPr>
                      <w:lang w:val="en-GB"/>
                    </w:rPr>
                    <w:t xml:space="preserve">UK AWS Cloud Technical Architect </w:t>
                  </w:r>
                  <w:r w:rsidRPr="00517E0C">
                    <w:rPr>
                      <w:i/>
                      <w:iCs/>
                      <w:lang w:val="en-GB"/>
                    </w:rPr>
                    <w:t xml:space="preserve">Framework for </w:t>
                  </w:r>
                  <w:proofErr w:type="spellStart"/>
                  <w:r w:rsidRPr="00517E0C">
                    <w:rPr>
                      <w:i/>
                      <w:iCs/>
                      <w:lang w:val="en-GB"/>
                    </w:rPr>
                    <w:t>Solr</w:t>
                  </w:r>
                  <w:proofErr w:type="spellEnd"/>
                  <w:r w:rsidRPr="00517E0C">
                    <w:rPr>
                      <w:i/>
                      <w:iCs/>
                      <w:lang w:val="en-GB"/>
                    </w:rPr>
                    <w:t xml:space="preserve"> to OpenSearch API migration leveraging Lucene Engine and Spring Boot.</w:t>
                  </w:r>
                </w:p>
                <w:p w14:paraId="3C7F7FBA" w14:textId="77777777" w:rsidR="00517E0C" w:rsidRPr="00517E0C" w:rsidRDefault="00517E0C" w:rsidP="008D5CCC">
                  <w:pPr>
                    <w:numPr>
                      <w:ilvl w:val="0"/>
                      <w:numId w:val="3"/>
                    </w:numPr>
                    <w:rPr>
                      <w:lang w:val="en-GB"/>
                    </w:rPr>
                  </w:pPr>
                  <w:r w:rsidRPr="00517E0C">
                    <w:rPr>
                      <w:b/>
                      <w:bCs/>
                      <w:lang w:val="en-GB"/>
                    </w:rPr>
                    <w:t>Designed end-to-end cloud architecture</w:t>
                  </w:r>
                  <w:r w:rsidRPr="00517E0C">
                    <w:rPr>
                      <w:lang w:val="en-GB"/>
                    </w:rPr>
                    <w:t>, including high- and low-level solutions with logical and physical views, alongside a robust security framework.</w:t>
                  </w:r>
                </w:p>
                <w:p w14:paraId="0253C4F6" w14:textId="77777777" w:rsidR="00517E0C" w:rsidRPr="00517E0C" w:rsidRDefault="00517E0C" w:rsidP="008D5CCC">
                  <w:pPr>
                    <w:numPr>
                      <w:ilvl w:val="0"/>
                      <w:numId w:val="3"/>
                    </w:numPr>
                    <w:rPr>
                      <w:lang w:val="en-GB"/>
                    </w:rPr>
                  </w:pPr>
                  <w:r w:rsidRPr="00517E0C">
                    <w:rPr>
                      <w:b/>
                      <w:bCs/>
                      <w:lang w:val="en-GB"/>
                    </w:rPr>
                    <w:t>Developed AWS deployment architecture</w:t>
                  </w:r>
                  <w:r w:rsidRPr="00517E0C">
                    <w:rPr>
                      <w:lang w:val="en-GB"/>
                    </w:rPr>
                    <w:t>, optimizing scalability, reliability, and performance.</w:t>
                  </w:r>
                </w:p>
                <w:p w14:paraId="62B7C24B" w14:textId="77777777" w:rsidR="00517E0C" w:rsidRPr="00517E0C" w:rsidRDefault="00517E0C" w:rsidP="008D5CCC">
                  <w:pPr>
                    <w:numPr>
                      <w:ilvl w:val="0"/>
                      <w:numId w:val="3"/>
                    </w:numPr>
                    <w:rPr>
                      <w:lang w:val="en-GB"/>
                    </w:rPr>
                  </w:pPr>
                  <w:r w:rsidRPr="00517E0C">
                    <w:rPr>
                      <w:b/>
                      <w:bCs/>
                      <w:lang w:val="en-GB"/>
                    </w:rPr>
                    <w:t>Collaborated with cross-functional shared service</w:t>
                  </w:r>
                  <w:r w:rsidRPr="00517E0C">
                    <w:rPr>
                      <w:lang w:val="en-GB"/>
                    </w:rPr>
                    <w:t xml:space="preserve"> teams (Database, Server, Network) to ensure seamless application integration and efficiency.</w:t>
                  </w:r>
                </w:p>
                <w:p w14:paraId="3EA5A88A" w14:textId="57B7925C" w:rsidR="00517E0C" w:rsidRPr="00517E0C" w:rsidRDefault="00517E0C" w:rsidP="008D5CCC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275"/>
                    </w:tabs>
                    <w:rPr>
                      <w:lang w:val="en-GB"/>
                    </w:rPr>
                  </w:pPr>
                  <w:r w:rsidRPr="00517E0C">
                    <w:rPr>
                      <w:b/>
                      <w:bCs/>
                      <w:lang w:val="en-GB"/>
                    </w:rPr>
                    <w:t>Implemented DevOps best practices</w:t>
                  </w:r>
                  <w:r w:rsidR="008C051A">
                    <w:rPr>
                      <w:b/>
                      <w:bCs/>
                      <w:lang w:val="en-GB"/>
                    </w:rPr>
                    <w:t>:</w:t>
                  </w:r>
                  <w:r w:rsidRPr="00517E0C">
                    <w:rPr>
                      <w:lang w:val="en-GB"/>
                    </w:rPr>
                    <w:t xml:space="preserve"> streamlining CI/CD pipelines using GitHub Actions and Docker to enhance automation and operational excellence.</w:t>
                  </w:r>
                </w:p>
                <w:p w14:paraId="1B69C1F7" w14:textId="51994109" w:rsidR="00B056AC" w:rsidRPr="00517E0C" w:rsidRDefault="00517E0C" w:rsidP="008C051A">
                  <w:pPr>
                    <w:ind w:right="360"/>
                    <w:rPr>
                      <w:lang w:val="en-GB"/>
                    </w:rPr>
                  </w:pPr>
                  <w:r w:rsidRPr="00517E0C">
                    <w:rPr>
                      <w:b/>
                      <w:bCs/>
                      <w:lang w:val="en-GB"/>
                    </w:rPr>
                    <w:t>Technology Stack:</w:t>
                  </w:r>
                  <w:r w:rsidRPr="00517E0C">
                    <w:rPr>
                      <w:b/>
                      <w:lang w:val="en-GB"/>
                    </w:rPr>
                    <w:t xml:space="preserve"> </w:t>
                  </w:r>
                  <w:r w:rsidR="00A0475C">
                    <w:rPr>
                      <w:bCs/>
                      <w:lang w:val="en-GB"/>
                    </w:rPr>
                    <w:t>Java J2EE S</w:t>
                  </w:r>
                  <w:r w:rsidRPr="00517E0C">
                    <w:rPr>
                      <w:bCs/>
                      <w:lang w:val="en-GB"/>
                    </w:rPr>
                    <w:t>pring Boot 2.0 Microservices, GitHub Actions, OpenSearch (</w:t>
                  </w:r>
                  <w:proofErr w:type="spellStart"/>
                  <w:r w:rsidRPr="00517E0C">
                    <w:rPr>
                      <w:bCs/>
                      <w:lang w:val="en-GB"/>
                    </w:rPr>
                    <w:t>ElasticSearch</w:t>
                  </w:r>
                  <w:proofErr w:type="spellEnd"/>
                  <w:r w:rsidRPr="00517E0C">
                    <w:rPr>
                      <w:bCs/>
                      <w:lang w:val="en-GB"/>
                    </w:rPr>
                    <w:t xml:space="preserve">), AWS EC2, AWS RDS, AWS Secrets Manager, AWS </w:t>
                  </w:r>
                  <w:proofErr w:type="spellStart"/>
                  <w:r w:rsidRPr="00517E0C">
                    <w:rPr>
                      <w:bCs/>
                      <w:lang w:val="en-GB"/>
                    </w:rPr>
                    <w:t>Fargate</w:t>
                  </w:r>
                  <w:proofErr w:type="spellEnd"/>
                  <w:r w:rsidRPr="00517E0C">
                    <w:rPr>
                      <w:bCs/>
                      <w:lang w:val="en-GB"/>
                    </w:rPr>
                    <w:t>, AWS Parameter Store, AWS Cognito, VPC, API Gateway, Confluence</w:t>
                  </w:r>
                </w:p>
              </w:tc>
            </w:tr>
            <w:tr w:rsidR="00B056AC" w14:paraId="0CA1BEEA" w14:textId="77777777" w:rsidTr="00DC125A">
              <w:tblPrEx>
                <w:tblLook w:val="0600" w:firstRow="0" w:lastRow="0" w:firstColumn="0" w:lastColumn="0" w:noHBand="1" w:noVBand="1"/>
              </w:tblPrEx>
              <w:trPr>
                <w:gridAfter w:val="1"/>
                <w:wAfter w:w="479" w:type="dxa"/>
                <w:trHeight w:val="76"/>
              </w:trPr>
              <w:tc>
                <w:tcPr>
                  <w:tcW w:w="1885" w:type="dxa"/>
                  <w:vMerge/>
                </w:tcPr>
                <w:p w14:paraId="77B3D153" w14:textId="77777777" w:rsidR="00B056AC" w:rsidRPr="00A77208" w:rsidRDefault="00B056AC" w:rsidP="00B056AC"/>
              </w:tc>
              <w:tc>
                <w:tcPr>
                  <w:tcW w:w="360" w:type="dxa"/>
                  <w:vMerge/>
                </w:tcPr>
                <w:p w14:paraId="48725F3A" w14:textId="77777777" w:rsidR="00B056AC" w:rsidRPr="00A77208" w:rsidRDefault="00B056AC" w:rsidP="00B056AC"/>
              </w:tc>
              <w:tc>
                <w:tcPr>
                  <w:tcW w:w="995" w:type="dxa"/>
                  <w:vMerge/>
                </w:tcPr>
                <w:p w14:paraId="66BC1A7F" w14:textId="77777777" w:rsidR="00B056AC" w:rsidRDefault="00B056AC" w:rsidP="00B056AC"/>
              </w:tc>
              <w:tc>
                <w:tcPr>
                  <w:tcW w:w="156" w:type="dxa"/>
                </w:tcPr>
                <w:p w14:paraId="59515F97" w14:textId="77777777" w:rsidR="00B056AC" w:rsidRPr="003B19FB" w:rsidRDefault="00B056AC" w:rsidP="00B056AC">
                  <w:pPr>
                    <w:pStyle w:val="Heading2"/>
                  </w:pPr>
                </w:p>
              </w:tc>
              <w:tc>
                <w:tcPr>
                  <w:tcW w:w="5069" w:type="dxa"/>
                </w:tcPr>
                <w:p w14:paraId="4FD72B37" w14:textId="3E54F54C" w:rsidR="00B056AC" w:rsidRPr="003B19FB" w:rsidRDefault="00B056AC" w:rsidP="00B056AC"/>
              </w:tc>
            </w:tr>
            <w:tr w:rsidR="0000302E" w14:paraId="69339BDE" w14:textId="77777777" w:rsidTr="00DC125A">
              <w:tblPrEx>
                <w:tblLook w:val="0600" w:firstRow="0" w:lastRow="0" w:firstColumn="0" w:lastColumn="0" w:noHBand="1" w:noVBand="1"/>
              </w:tblPrEx>
              <w:trPr>
                <w:gridAfter w:val="1"/>
                <w:wAfter w:w="479" w:type="dxa"/>
                <w:cantSplit/>
                <w:trHeight w:val="3406"/>
              </w:trPr>
              <w:tc>
                <w:tcPr>
                  <w:tcW w:w="1885" w:type="dxa"/>
                </w:tcPr>
                <w:p w14:paraId="3425D9FF" w14:textId="77777777" w:rsidR="0000302E" w:rsidRPr="00A77208" w:rsidRDefault="0000302E" w:rsidP="0000302E"/>
              </w:tc>
              <w:tc>
                <w:tcPr>
                  <w:tcW w:w="360" w:type="dxa"/>
                </w:tcPr>
                <w:p w14:paraId="2B28CDF3" w14:textId="77777777" w:rsidR="0000302E" w:rsidRPr="00A77208" w:rsidRDefault="0000302E" w:rsidP="0000302E"/>
              </w:tc>
              <w:tc>
                <w:tcPr>
                  <w:tcW w:w="995" w:type="dxa"/>
                </w:tcPr>
                <w:p w14:paraId="5771B399" w14:textId="77777777" w:rsidR="0000302E" w:rsidRPr="00A77208" w:rsidRDefault="0000302E" w:rsidP="0000302E">
                  <w:r>
                    <w:t>2021-2023</w:t>
                  </w:r>
                </w:p>
              </w:tc>
              <w:tc>
                <w:tcPr>
                  <w:tcW w:w="5225" w:type="dxa"/>
                  <w:gridSpan w:val="2"/>
                </w:tcPr>
                <w:p w14:paraId="4003E9FF" w14:textId="77777777" w:rsidR="0000302E" w:rsidRPr="00E90499" w:rsidRDefault="0000302E" w:rsidP="0000302E">
                  <w:proofErr w:type="spellStart"/>
                  <w:r w:rsidRPr="001D3C21">
                    <w:rPr>
                      <w:rStyle w:val="Bold"/>
                      <w:bCs/>
                    </w:rPr>
                    <w:t>Fluidra</w:t>
                  </w:r>
                  <w:proofErr w:type="spellEnd"/>
                  <w:r w:rsidRPr="001D3C21">
                    <w:rPr>
                      <w:rStyle w:val="Bold"/>
                      <w:bCs/>
                    </w:rPr>
                    <w:t xml:space="preserve"> / Zodiac Pool Systems</w:t>
                  </w:r>
                  <w:r>
                    <w:t xml:space="preserve"> USA</w:t>
                  </w:r>
                </w:p>
                <w:p w14:paraId="7134A750" w14:textId="77777777" w:rsidR="0000302E" w:rsidRDefault="0000302E" w:rsidP="0000302E">
                  <w:pPr>
                    <w:rPr>
                      <w:rStyle w:val="Bold"/>
                    </w:rPr>
                  </w:pPr>
                  <w:r>
                    <w:rPr>
                      <w:rStyle w:val="Bold"/>
                    </w:rPr>
                    <w:t>AWS Cloud Technical Architect</w:t>
                  </w:r>
                  <w:r w:rsidRPr="00230261">
                    <w:rPr>
                      <w:rStyle w:val="Bold"/>
                    </w:rPr>
                    <w:t xml:space="preserve"> </w:t>
                  </w:r>
                  <w:r>
                    <w:rPr>
                      <w:rStyle w:val="Bold"/>
                    </w:rPr>
                    <w:t>– IoT implementation</w:t>
                  </w:r>
                </w:p>
                <w:p w14:paraId="0C039370" w14:textId="77777777" w:rsidR="0000302E" w:rsidRPr="00B15CFD" w:rsidRDefault="0000302E" w:rsidP="0000302E">
                  <w:pPr>
                    <w:pStyle w:val="Heading3"/>
                    <w:numPr>
                      <w:ilvl w:val="0"/>
                      <w:numId w:val="0"/>
                    </w:numPr>
                    <w:spacing w:after="38"/>
                    <w:rPr>
                      <w:rStyle w:val="Bold"/>
                      <w:b w:val="0"/>
                      <w:bCs w:val="0"/>
                      <w:i/>
                      <w:iCs/>
                      <w:u w:val="single"/>
                    </w:rPr>
                  </w:pPr>
                  <w:r w:rsidRPr="00B15CFD">
                    <w:rPr>
                      <w:b/>
                      <w:bCs w:val="0"/>
                      <w:i/>
                      <w:iCs/>
                      <w:u w:val="single"/>
                    </w:rPr>
                    <w:t>Implemented and Deployed biggest IoT solution with AWS with more than 700K devices.</w:t>
                  </w:r>
                </w:p>
                <w:p w14:paraId="4373D008" w14:textId="77777777" w:rsidR="00517E0C" w:rsidRPr="00517E0C" w:rsidRDefault="00517E0C" w:rsidP="00517E0C">
                  <w:pPr>
                    <w:pStyle w:val="Heading3"/>
                    <w:spacing w:after="38"/>
                    <w:ind w:left="368" w:hanging="184"/>
                    <w:rPr>
                      <w:lang w:val="en-GB"/>
                    </w:rPr>
                  </w:pPr>
                  <w:r w:rsidRPr="00517E0C">
                    <w:rPr>
                      <w:b/>
                      <w:lang w:val="en-GB"/>
                    </w:rPr>
                    <w:t>Developed scalable solutions</w:t>
                  </w:r>
                  <w:r w:rsidRPr="00517E0C">
                    <w:rPr>
                      <w:lang w:val="en-GB"/>
                    </w:rPr>
                    <w:t xml:space="preserve"> leveraging AWS Cloud Services (IaaS, PaaS) for robust infrastructure and optimized performance.</w:t>
                  </w:r>
                </w:p>
                <w:p w14:paraId="4D009973" w14:textId="77777777" w:rsidR="00517E0C" w:rsidRPr="00517E0C" w:rsidRDefault="00517E0C" w:rsidP="00517E0C">
                  <w:pPr>
                    <w:pStyle w:val="Heading3"/>
                    <w:spacing w:after="38"/>
                    <w:ind w:left="368" w:hanging="184"/>
                    <w:rPr>
                      <w:lang w:val="en-GB"/>
                    </w:rPr>
                  </w:pPr>
                  <w:r w:rsidRPr="00517E0C">
                    <w:rPr>
                      <w:b/>
                      <w:lang w:val="en-GB"/>
                    </w:rPr>
                    <w:t>Integrated and onboarded</w:t>
                  </w:r>
                  <w:r w:rsidRPr="00517E0C">
                    <w:rPr>
                      <w:lang w:val="en-GB"/>
                    </w:rPr>
                    <w:t xml:space="preserve"> new and legacy IoT hardware devices and edge gateways, ensuring seamless connectivity and interoperability.</w:t>
                  </w:r>
                </w:p>
                <w:p w14:paraId="2B0BA2C0" w14:textId="77777777" w:rsidR="00517E0C" w:rsidRPr="00517E0C" w:rsidRDefault="00517E0C" w:rsidP="00517E0C">
                  <w:pPr>
                    <w:pStyle w:val="Heading3"/>
                    <w:spacing w:after="38"/>
                    <w:ind w:left="368" w:hanging="184"/>
                    <w:rPr>
                      <w:lang w:val="en-GB"/>
                    </w:rPr>
                  </w:pPr>
                  <w:r w:rsidRPr="00517E0C">
                    <w:rPr>
                      <w:b/>
                      <w:lang w:val="en-GB"/>
                    </w:rPr>
                    <w:t>Designed fully managed, compliant platform offerings</w:t>
                  </w:r>
                  <w:r w:rsidRPr="00517E0C">
                    <w:rPr>
                      <w:lang w:val="en-GB"/>
                    </w:rPr>
                    <w:t>, incorporating APIs, UI technologies, and security best practices.</w:t>
                  </w:r>
                </w:p>
                <w:p w14:paraId="786F6EA5" w14:textId="77777777" w:rsidR="00517E0C" w:rsidRPr="00517E0C" w:rsidRDefault="00517E0C" w:rsidP="00517E0C">
                  <w:pPr>
                    <w:pStyle w:val="Heading3"/>
                    <w:spacing w:after="38"/>
                    <w:ind w:left="368" w:hanging="184"/>
                    <w:rPr>
                      <w:lang w:val="en-GB"/>
                    </w:rPr>
                  </w:pPr>
                  <w:r w:rsidRPr="00517E0C">
                    <w:rPr>
                      <w:b/>
                      <w:lang w:val="en-GB"/>
                    </w:rPr>
                    <w:t>Engineered data models and workflow processes</w:t>
                  </w:r>
                  <w:r w:rsidRPr="00517E0C">
                    <w:rPr>
                      <w:lang w:val="en-GB"/>
                    </w:rPr>
                    <w:t>, driving efficiency and system automation for enhanced operational effectiveness.</w:t>
                  </w:r>
                </w:p>
                <w:p w14:paraId="2555D75C" w14:textId="5DF03F54" w:rsidR="0000302E" w:rsidRPr="008C051A" w:rsidRDefault="00517E0C" w:rsidP="008C051A">
                  <w:pPr>
                    <w:pStyle w:val="Heading3"/>
                    <w:numPr>
                      <w:ilvl w:val="0"/>
                      <w:numId w:val="0"/>
                    </w:numPr>
                    <w:spacing w:after="38"/>
                    <w:ind w:left="184"/>
                    <w:rPr>
                      <w:lang w:val="en-GB"/>
                    </w:rPr>
                  </w:pPr>
                  <w:r w:rsidRPr="00517E0C">
                    <w:rPr>
                      <w:b/>
                      <w:lang w:val="en-GB"/>
                    </w:rPr>
                    <w:t>Technology Stack:</w:t>
                  </w:r>
                  <w:r w:rsidRPr="00517E0C">
                    <w:rPr>
                      <w:lang w:val="en-GB"/>
                    </w:rPr>
                    <w:t xml:space="preserve"> Node.js, AWS Cognito, AWS Lambda, AWS RDS, Amazon Alexa, Android &amp; iOS mobile applications, AngularJS front-end</w:t>
                  </w:r>
                </w:p>
              </w:tc>
            </w:tr>
            <w:tr w:rsidR="0000302E" w14:paraId="557C0DA1" w14:textId="77777777" w:rsidTr="00DC125A">
              <w:tblPrEx>
                <w:tblLook w:val="0600" w:firstRow="0" w:lastRow="0" w:firstColumn="0" w:lastColumn="0" w:noHBand="1" w:noVBand="1"/>
              </w:tblPrEx>
              <w:trPr>
                <w:gridAfter w:val="1"/>
                <w:wAfter w:w="479" w:type="dxa"/>
                <w:cantSplit/>
                <w:trHeight w:val="3382"/>
              </w:trPr>
              <w:tc>
                <w:tcPr>
                  <w:tcW w:w="1885" w:type="dxa"/>
                </w:tcPr>
                <w:p w14:paraId="7BEF7D5E" w14:textId="77777777" w:rsidR="0000302E" w:rsidRPr="00A77208" w:rsidRDefault="0000302E" w:rsidP="0000302E"/>
              </w:tc>
              <w:tc>
                <w:tcPr>
                  <w:tcW w:w="360" w:type="dxa"/>
                </w:tcPr>
                <w:p w14:paraId="2DA98AAB" w14:textId="77777777" w:rsidR="0000302E" w:rsidRPr="00A77208" w:rsidRDefault="0000302E" w:rsidP="0000302E"/>
              </w:tc>
              <w:tc>
                <w:tcPr>
                  <w:tcW w:w="995" w:type="dxa"/>
                </w:tcPr>
                <w:p w14:paraId="5C397DFD" w14:textId="77777777" w:rsidR="0000302E" w:rsidRPr="00A77208" w:rsidRDefault="0000302E" w:rsidP="0000302E">
                  <w:r>
                    <w:t>2018-2021</w:t>
                  </w:r>
                </w:p>
              </w:tc>
              <w:tc>
                <w:tcPr>
                  <w:tcW w:w="5225" w:type="dxa"/>
                  <w:gridSpan w:val="2"/>
                </w:tcPr>
                <w:p w14:paraId="24A331C5" w14:textId="77777777" w:rsidR="0000302E" w:rsidRPr="00E90499" w:rsidRDefault="0000302E" w:rsidP="0000302E">
                  <w:r>
                    <w:rPr>
                      <w:rFonts w:ascii="Helv" w:hAnsi="Helv" w:cs="Helv"/>
                      <w:b/>
                      <w:color w:val="000000"/>
                      <w:sz w:val="20"/>
                    </w:rPr>
                    <w:t xml:space="preserve">Rolls-Royce </w:t>
                  </w:r>
                  <w:r>
                    <w:t>UK</w:t>
                  </w:r>
                </w:p>
                <w:p w14:paraId="23B92AC2" w14:textId="77777777" w:rsidR="0000302E" w:rsidRDefault="0000302E" w:rsidP="0000302E">
                  <w:pPr>
                    <w:rPr>
                      <w:rStyle w:val="Bold"/>
                    </w:rPr>
                  </w:pPr>
                  <w:r>
                    <w:rPr>
                      <w:rStyle w:val="Bold"/>
                    </w:rPr>
                    <w:t>Airline Safety Application</w:t>
                  </w:r>
                </w:p>
                <w:p w14:paraId="11AA264D" w14:textId="77777777" w:rsidR="0000302E" w:rsidRPr="00B15CFD" w:rsidRDefault="0000302E" w:rsidP="0000302E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B15CFD">
                    <w:rPr>
                      <w:b/>
                      <w:bCs/>
                      <w:i/>
                      <w:iCs/>
                      <w:u w:val="single"/>
                    </w:rPr>
                    <w:t>“First in industry a Unique Airline Safety IoT Data analytics Platform.”</w:t>
                  </w:r>
                </w:p>
                <w:p w14:paraId="32690563" w14:textId="77777777" w:rsidR="00517E0C" w:rsidRPr="00517E0C" w:rsidRDefault="00517E0C" w:rsidP="00517E0C">
                  <w:pPr>
                    <w:pStyle w:val="Heading3"/>
                    <w:spacing w:after="38"/>
                    <w:ind w:left="368" w:hanging="184"/>
                    <w:rPr>
                      <w:lang w:val="en-GB"/>
                    </w:rPr>
                  </w:pPr>
                  <w:r w:rsidRPr="00517E0C">
                    <w:rPr>
                      <w:b/>
                      <w:lang w:val="en-GB"/>
                    </w:rPr>
                    <w:t>Technical Solution Architect</w:t>
                  </w:r>
                  <w:r w:rsidRPr="00517E0C">
                    <w:rPr>
                      <w:lang w:val="en-GB"/>
                    </w:rPr>
                    <w:t xml:space="preserve"> specializing in </w:t>
                  </w:r>
                  <w:r w:rsidRPr="00517E0C">
                    <w:rPr>
                      <w:b/>
                      <w:lang w:val="en-GB"/>
                    </w:rPr>
                    <w:t>Airline Safety Products</w:t>
                  </w:r>
                  <w:r w:rsidRPr="00517E0C">
                    <w:rPr>
                      <w:lang w:val="en-GB"/>
                    </w:rPr>
                    <w:t>, delivering secure and scalable enterprise solutions.</w:t>
                  </w:r>
                </w:p>
                <w:p w14:paraId="02006A2E" w14:textId="77777777" w:rsidR="00517E0C" w:rsidRPr="00517E0C" w:rsidRDefault="00517E0C" w:rsidP="00517E0C">
                  <w:pPr>
                    <w:pStyle w:val="Heading3"/>
                    <w:spacing w:after="38"/>
                    <w:ind w:left="368" w:hanging="184"/>
                    <w:rPr>
                      <w:lang w:val="en-GB"/>
                    </w:rPr>
                  </w:pPr>
                  <w:r w:rsidRPr="00517E0C">
                    <w:rPr>
                      <w:b/>
                      <w:lang w:val="en-GB"/>
                    </w:rPr>
                    <w:t>Designed and implemented solutions</w:t>
                  </w:r>
                  <w:r w:rsidRPr="00517E0C">
                    <w:rPr>
                      <w:lang w:val="en-GB"/>
                    </w:rPr>
                    <w:t xml:space="preserve"> leveraging the </w:t>
                  </w:r>
                  <w:r w:rsidRPr="00517E0C">
                    <w:rPr>
                      <w:b/>
                      <w:lang w:val="en-GB"/>
                    </w:rPr>
                    <w:t>Azure cloud platform and services</w:t>
                  </w:r>
                  <w:r w:rsidRPr="00517E0C">
                    <w:rPr>
                      <w:lang w:val="en-GB"/>
                    </w:rPr>
                    <w:t>, ensuring efficiency and resilience.</w:t>
                  </w:r>
                </w:p>
                <w:p w14:paraId="64F61790" w14:textId="77777777" w:rsidR="00517E0C" w:rsidRPr="00517E0C" w:rsidRDefault="00517E0C" w:rsidP="00517E0C">
                  <w:pPr>
                    <w:pStyle w:val="Heading3"/>
                    <w:spacing w:after="38"/>
                    <w:ind w:left="368" w:hanging="184"/>
                    <w:rPr>
                      <w:lang w:val="en-GB"/>
                    </w:rPr>
                  </w:pPr>
                  <w:r w:rsidRPr="00517E0C">
                    <w:rPr>
                      <w:b/>
                      <w:lang w:val="en-GB"/>
                    </w:rPr>
                    <w:t>Adopted cutting-edge technologies</w:t>
                  </w:r>
                  <w:r w:rsidRPr="00517E0C">
                    <w:rPr>
                      <w:lang w:val="en-GB"/>
                    </w:rPr>
                    <w:t xml:space="preserve">, including </w:t>
                  </w:r>
                  <w:r w:rsidRPr="00517E0C">
                    <w:rPr>
                      <w:b/>
                      <w:lang w:val="en-GB"/>
                    </w:rPr>
                    <w:t>Spring Boot, Node.js (</w:t>
                  </w:r>
                  <w:proofErr w:type="spellStart"/>
                  <w:r w:rsidRPr="00517E0C">
                    <w:rPr>
                      <w:b/>
                      <w:lang w:val="en-GB"/>
                    </w:rPr>
                    <w:t>npm</w:t>
                  </w:r>
                  <w:proofErr w:type="spellEnd"/>
                  <w:r w:rsidRPr="00517E0C">
                    <w:rPr>
                      <w:b/>
                      <w:lang w:val="en-GB"/>
                    </w:rPr>
                    <w:t xml:space="preserve"> packages), React </w:t>
                  </w:r>
                  <w:proofErr w:type="spellStart"/>
                  <w:r w:rsidRPr="00517E0C">
                    <w:rPr>
                      <w:b/>
                      <w:lang w:val="en-GB"/>
                    </w:rPr>
                    <w:t>Redux</w:t>
                  </w:r>
                  <w:proofErr w:type="spellEnd"/>
                  <w:r w:rsidRPr="00517E0C">
                    <w:rPr>
                      <w:b/>
                      <w:lang w:val="en-GB"/>
                    </w:rPr>
                    <w:t xml:space="preserve"> Saga, </w:t>
                  </w:r>
                  <w:proofErr w:type="spellStart"/>
                  <w:r w:rsidRPr="00517E0C">
                    <w:rPr>
                      <w:b/>
                      <w:lang w:val="en-GB"/>
                    </w:rPr>
                    <w:t>Echarts</w:t>
                  </w:r>
                  <w:proofErr w:type="spellEnd"/>
                  <w:r w:rsidRPr="00517E0C">
                    <w:rPr>
                      <w:b/>
                      <w:lang w:val="en-GB"/>
                    </w:rPr>
                    <w:t>, Python, and Microsoft Azure Cloud Services</w:t>
                  </w:r>
                  <w:r w:rsidRPr="00517E0C">
                    <w:rPr>
                      <w:lang w:val="en-GB"/>
                    </w:rPr>
                    <w:t>, to drive innovation and performance.</w:t>
                  </w:r>
                </w:p>
                <w:p w14:paraId="7B3C5B00" w14:textId="566F9CD9" w:rsidR="0000302E" w:rsidRPr="008C051A" w:rsidRDefault="00517E0C" w:rsidP="008C051A">
                  <w:pPr>
                    <w:pStyle w:val="Heading3"/>
                    <w:numPr>
                      <w:ilvl w:val="0"/>
                      <w:numId w:val="0"/>
                    </w:numPr>
                    <w:spacing w:after="38"/>
                    <w:ind w:left="184"/>
                    <w:rPr>
                      <w:lang w:val="en-GB"/>
                    </w:rPr>
                  </w:pPr>
                  <w:r w:rsidRPr="00517E0C">
                    <w:rPr>
                      <w:b/>
                      <w:lang w:val="en-GB"/>
                    </w:rPr>
                    <w:t>Technology Stack:</w:t>
                  </w:r>
                  <w:r w:rsidRPr="00517E0C">
                    <w:rPr>
                      <w:lang w:val="en-GB"/>
                    </w:rPr>
                    <w:t xml:space="preserve"> Spring Boot, Node.js (</w:t>
                  </w:r>
                  <w:proofErr w:type="spellStart"/>
                  <w:r w:rsidRPr="00517E0C">
                    <w:rPr>
                      <w:lang w:val="en-GB"/>
                    </w:rPr>
                    <w:t>npm</w:t>
                  </w:r>
                  <w:proofErr w:type="spellEnd"/>
                  <w:r w:rsidRPr="00517E0C">
                    <w:rPr>
                      <w:lang w:val="en-GB"/>
                    </w:rPr>
                    <w:t xml:space="preserve"> packages), React </w:t>
                  </w:r>
                  <w:proofErr w:type="spellStart"/>
                  <w:r w:rsidRPr="00517E0C">
                    <w:rPr>
                      <w:lang w:val="en-GB"/>
                    </w:rPr>
                    <w:t>Redux</w:t>
                  </w:r>
                  <w:proofErr w:type="spellEnd"/>
                  <w:r w:rsidRPr="00517E0C">
                    <w:rPr>
                      <w:lang w:val="en-GB"/>
                    </w:rPr>
                    <w:t xml:space="preserve"> Saga, </w:t>
                  </w:r>
                  <w:proofErr w:type="spellStart"/>
                  <w:r w:rsidRPr="00517E0C">
                    <w:rPr>
                      <w:lang w:val="en-GB"/>
                    </w:rPr>
                    <w:t>Echarts</w:t>
                  </w:r>
                  <w:proofErr w:type="spellEnd"/>
                  <w:r w:rsidRPr="00517E0C">
                    <w:rPr>
                      <w:lang w:val="en-GB"/>
                    </w:rPr>
                    <w:t>, Python, Microsoft Azure Cloud Services</w:t>
                  </w:r>
                </w:p>
              </w:tc>
            </w:tr>
          </w:tbl>
          <w:p w14:paraId="128893CD" w14:textId="77777777" w:rsidR="0000302E" w:rsidRPr="00B10F35" w:rsidRDefault="0000302E" w:rsidP="00BB6070"/>
        </w:tc>
      </w:tr>
      <w:tr w:rsidR="005F5026" w14:paraId="56475BAC" w14:textId="77777777" w:rsidTr="00966086">
        <w:trPr>
          <w:gridAfter w:val="2"/>
          <w:wAfter w:w="10800" w:type="dxa"/>
          <w:cantSplit/>
          <w:trHeight w:val="724"/>
        </w:trPr>
        <w:tc>
          <w:tcPr>
            <w:tcW w:w="1890" w:type="dxa"/>
          </w:tcPr>
          <w:p w14:paraId="1FC30BAA" w14:textId="77777777" w:rsidR="005F5026" w:rsidRDefault="005F5026" w:rsidP="0000302E"/>
          <w:p w14:paraId="19AFD74D" w14:textId="77777777" w:rsidR="0000302E" w:rsidRPr="00A77208" w:rsidRDefault="0000302E" w:rsidP="0000302E"/>
        </w:tc>
        <w:tc>
          <w:tcPr>
            <w:tcW w:w="360" w:type="dxa"/>
          </w:tcPr>
          <w:p w14:paraId="09E35A1A" w14:textId="77777777" w:rsidR="005F5026" w:rsidRPr="00A77208" w:rsidRDefault="005F5026" w:rsidP="00A03F5E"/>
        </w:tc>
        <w:tc>
          <w:tcPr>
            <w:tcW w:w="1710" w:type="dxa"/>
          </w:tcPr>
          <w:p w14:paraId="7204429A" w14:textId="26B18FA1" w:rsidR="005F5026" w:rsidRPr="00A77208" w:rsidRDefault="005F5026" w:rsidP="00A03F5E">
            <w:r>
              <w:t>2013-2018</w:t>
            </w:r>
          </w:p>
        </w:tc>
        <w:tc>
          <w:tcPr>
            <w:tcW w:w="5400" w:type="dxa"/>
            <w:gridSpan w:val="4"/>
          </w:tcPr>
          <w:p w14:paraId="287BFFC3" w14:textId="0A8EE7E9" w:rsidR="005F5026" w:rsidRPr="00E90499" w:rsidRDefault="005F5026" w:rsidP="00A03F5E">
            <w:r>
              <w:rPr>
                <w:rFonts w:ascii="Helv" w:hAnsi="Helv" w:cs="Helv"/>
                <w:b/>
                <w:color w:val="000000"/>
                <w:sz w:val="20"/>
              </w:rPr>
              <w:t>Jaguar and Land Rover JLR</w:t>
            </w:r>
            <w:r w:rsidR="004F68EE">
              <w:rPr>
                <w:rFonts w:ascii="Helv" w:hAnsi="Helv" w:cs="Helv"/>
                <w:b/>
                <w:color w:val="000000"/>
                <w:sz w:val="20"/>
              </w:rPr>
              <w:t xml:space="preserve">, </w:t>
            </w:r>
            <w:r w:rsidR="004F68EE" w:rsidRPr="004F68EE">
              <w:t>Coventry</w:t>
            </w:r>
            <w:r w:rsidR="004F68EE">
              <w:rPr>
                <w:rFonts w:ascii="Helv" w:hAnsi="Helv" w:cs="Helv"/>
                <w:b/>
                <w:color w:val="000000"/>
                <w:sz w:val="20"/>
              </w:rPr>
              <w:t xml:space="preserve"> </w:t>
            </w:r>
            <w:r w:rsidR="004F68EE">
              <w:t>UK</w:t>
            </w:r>
          </w:p>
          <w:p w14:paraId="380FB262" w14:textId="2191D333" w:rsidR="005F5026" w:rsidRPr="00E90499" w:rsidRDefault="005F5026" w:rsidP="00A03F5E">
            <w:r>
              <w:rPr>
                <w:rStyle w:val="Bold"/>
              </w:rPr>
              <w:t>ESB Build Factory</w:t>
            </w:r>
          </w:p>
          <w:p w14:paraId="0D74D621" w14:textId="1D64D635" w:rsidR="0000302E" w:rsidRPr="0000302E" w:rsidRDefault="004F68EE" w:rsidP="0000302E">
            <w:pPr>
              <w:pStyle w:val="Heading3"/>
              <w:spacing w:after="38"/>
              <w:ind w:left="368" w:hanging="184"/>
            </w:pPr>
            <w:r>
              <w:t>Integration Analys</w:t>
            </w:r>
            <w:r w:rsidR="0000302E">
              <w:t>t</w:t>
            </w:r>
          </w:p>
        </w:tc>
      </w:tr>
      <w:tr w:rsidR="004F68EE" w14:paraId="10F97DE5" w14:textId="77777777" w:rsidTr="00966086">
        <w:trPr>
          <w:gridAfter w:val="2"/>
          <w:wAfter w:w="10800" w:type="dxa"/>
          <w:cantSplit/>
          <w:trHeight w:val="707"/>
        </w:trPr>
        <w:tc>
          <w:tcPr>
            <w:tcW w:w="1890" w:type="dxa"/>
          </w:tcPr>
          <w:p w14:paraId="768F6738" w14:textId="77777777" w:rsidR="004F68EE" w:rsidRPr="00A77208" w:rsidRDefault="004F68EE" w:rsidP="00A03F5E"/>
        </w:tc>
        <w:tc>
          <w:tcPr>
            <w:tcW w:w="360" w:type="dxa"/>
          </w:tcPr>
          <w:p w14:paraId="7677C7FA" w14:textId="77777777" w:rsidR="004F68EE" w:rsidRPr="00A77208" w:rsidRDefault="004F68EE" w:rsidP="00A03F5E"/>
        </w:tc>
        <w:tc>
          <w:tcPr>
            <w:tcW w:w="1710" w:type="dxa"/>
          </w:tcPr>
          <w:p w14:paraId="6C3FACBE" w14:textId="77777777" w:rsidR="004F68EE" w:rsidRPr="00A77208" w:rsidRDefault="004F68EE" w:rsidP="00A03F5E">
            <w:r>
              <w:t>2011-2013</w:t>
            </w:r>
          </w:p>
        </w:tc>
        <w:tc>
          <w:tcPr>
            <w:tcW w:w="5400" w:type="dxa"/>
            <w:gridSpan w:val="4"/>
          </w:tcPr>
          <w:p w14:paraId="61D2D6A7" w14:textId="77777777" w:rsidR="004F68EE" w:rsidRPr="00E90499" w:rsidRDefault="004F68EE" w:rsidP="00A03F5E">
            <w:r>
              <w:rPr>
                <w:rFonts w:ascii="Helv" w:hAnsi="Helv" w:cs="Helv"/>
                <w:b/>
                <w:color w:val="000000"/>
                <w:sz w:val="20"/>
              </w:rPr>
              <w:t xml:space="preserve">SEN Siemens Enterprise Network </w:t>
            </w:r>
            <w:r>
              <w:t>MUNICH, Germany</w:t>
            </w:r>
          </w:p>
          <w:p w14:paraId="7081B894" w14:textId="77777777" w:rsidR="004F68EE" w:rsidRPr="00E90499" w:rsidRDefault="004F68EE" w:rsidP="00A03F5E">
            <w:r>
              <w:rPr>
                <w:rStyle w:val="Bold"/>
              </w:rPr>
              <w:t>G-DMS Upgrade (Livelink)</w:t>
            </w:r>
          </w:p>
          <w:p w14:paraId="0B853972" w14:textId="615687AD" w:rsidR="004F68EE" w:rsidRPr="00A77208" w:rsidRDefault="00EB4ECB" w:rsidP="008C051A">
            <w:r>
              <w:t xml:space="preserve">Team Lead </w:t>
            </w:r>
          </w:p>
        </w:tc>
      </w:tr>
      <w:tr w:rsidR="0077314E" w14:paraId="135307E3" w14:textId="77777777" w:rsidTr="00966086">
        <w:trPr>
          <w:gridAfter w:val="2"/>
          <w:wAfter w:w="10800" w:type="dxa"/>
          <w:cantSplit/>
          <w:trHeight w:val="717"/>
        </w:trPr>
        <w:tc>
          <w:tcPr>
            <w:tcW w:w="1890" w:type="dxa"/>
          </w:tcPr>
          <w:p w14:paraId="23D1F5DE" w14:textId="77777777" w:rsidR="0077314E" w:rsidRPr="00A77208" w:rsidRDefault="0077314E" w:rsidP="00A03F5E"/>
        </w:tc>
        <w:tc>
          <w:tcPr>
            <w:tcW w:w="360" w:type="dxa"/>
          </w:tcPr>
          <w:p w14:paraId="48D2190B" w14:textId="77777777" w:rsidR="0077314E" w:rsidRPr="00A77208" w:rsidRDefault="0077314E" w:rsidP="00A03F5E"/>
        </w:tc>
        <w:tc>
          <w:tcPr>
            <w:tcW w:w="1710" w:type="dxa"/>
          </w:tcPr>
          <w:p w14:paraId="3F179B34" w14:textId="77777777" w:rsidR="0077314E" w:rsidRPr="00A77208" w:rsidRDefault="0077314E" w:rsidP="00A03F5E">
            <w:r>
              <w:t>2010-2011</w:t>
            </w:r>
          </w:p>
        </w:tc>
        <w:tc>
          <w:tcPr>
            <w:tcW w:w="5400" w:type="dxa"/>
            <w:gridSpan w:val="4"/>
          </w:tcPr>
          <w:p w14:paraId="07A9FC6D" w14:textId="77777777" w:rsidR="0077314E" w:rsidRPr="00E90499" w:rsidRDefault="0077314E" w:rsidP="00A03F5E">
            <w:proofErr w:type="spellStart"/>
            <w:r>
              <w:rPr>
                <w:rFonts w:ascii="Helv" w:hAnsi="Helv" w:cs="Helv"/>
                <w:b/>
                <w:color w:val="000000"/>
                <w:sz w:val="20"/>
              </w:rPr>
              <w:t>VolksWagon</w:t>
            </w:r>
            <w:proofErr w:type="spellEnd"/>
            <w:r>
              <w:rPr>
                <w:rFonts w:ascii="Helv" w:hAnsi="Helv" w:cs="Helv"/>
                <w:b/>
                <w:color w:val="000000"/>
                <w:sz w:val="20"/>
              </w:rPr>
              <w:t xml:space="preserve"> </w:t>
            </w:r>
            <w:r>
              <w:t>UK</w:t>
            </w:r>
          </w:p>
          <w:p w14:paraId="1F458F9B" w14:textId="77777777" w:rsidR="0077314E" w:rsidRDefault="0077314E" w:rsidP="00A03F5E">
            <w:pPr>
              <w:rPr>
                <w:rStyle w:val="Bold"/>
                <w:bCs/>
              </w:rPr>
            </w:pPr>
            <w:r w:rsidRPr="0077314E">
              <w:rPr>
                <w:rStyle w:val="Bold"/>
                <w:bCs/>
              </w:rPr>
              <w:t>Vehicle Management System(VMS)</w:t>
            </w:r>
          </w:p>
          <w:p w14:paraId="27521742" w14:textId="44699A03" w:rsidR="0077314E" w:rsidRPr="00A77208" w:rsidRDefault="008C051A" w:rsidP="00A03F5E">
            <w:r>
              <w:rPr>
                <w:rStyle w:val="Bold"/>
              </w:rPr>
              <w:t xml:space="preserve">J2EE </w:t>
            </w:r>
            <w:r w:rsidR="00EB4ECB">
              <w:t>Developer</w:t>
            </w:r>
          </w:p>
        </w:tc>
      </w:tr>
      <w:tr w:rsidR="005F5026" w14:paraId="1D0C8B9A" w14:textId="77777777" w:rsidTr="00966086">
        <w:trPr>
          <w:gridAfter w:val="2"/>
          <w:wAfter w:w="10800" w:type="dxa"/>
          <w:cantSplit/>
        </w:trPr>
        <w:tc>
          <w:tcPr>
            <w:tcW w:w="1890" w:type="dxa"/>
          </w:tcPr>
          <w:p w14:paraId="16391267" w14:textId="77777777" w:rsidR="005F5026" w:rsidRPr="00A77208" w:rsidRDefault="005F5026" w:rsidP="005F5026"/>
        </w:tc>
        <w:tc>
          <w:tcPr>
            <w:tcW w:w="360" w:type="dxa"/>
          </w:tcPr>
          <w:p w14:paraId="2683B523" w14:textId="77777777" w:rsidR="005F5026" w:rsidRPr="00A77208" w:rsidRDefault="005F5026" w:rsidP="005F5026"/>
        </w:tc>
        <w:tc>
          <w:tcPr>
            <w:tcW w:w="1710" w:type="dxa"/>
          </w:tcPr>
          <w:p w14:paraId="25C8D0A4" w14:textId="67644898" w:rsidR="005F5026" w:rsidRPr="00A77208" w:rsidRDefault="005F5026" w:rsidP="005F5026">
            <w:r>
              <w:t>20</w:t>
            </w:r>
            <w:r w:rsidR="0077314E">
              <w:t>08</w:t>
            </w:r>
            <w:r>
              <w:t>-20</w:t>
            </w:r>
            <w:r w:rsidR="0077314E">
              <w:t>10</w:t>
            </w:r>
          </w:p>
        </w:tc>
        <w:tc>
          <w:tcPr>
            <w:tcW w:w="5400" w:type="dxa"/>
            <w:gridSpan w:val="4"/>
          </w:tcPr>
          <w:p w14:paraId="7D623F72" w14:textId="393DF380" w:rsidR="005F5026" w:rsidRPr="00E90499" w:rsidRDefault="0077314E" w:rsidP="005F5026">
            <w:proofErr w:type="spellStart"/>
            <w:r>
              <w:rPr>
                <w:rFonts w:ascii="Helv" w:hAnsi="Helv" w:cs="Helv"/>
                <w:b/>
                <w:color w:val="000000"/>
                <w:sz w:val="20"/>
              </w:rPr>
              <w:t>VolksWagon</w:t>
            </w:r>
            <w:proofErr w:type="spellEnd"/>
            <w:r w:rsidR="005F5026">
              <w:rPr>
                <w:rFonts w:ascii="Helv" w:hAnsi="Helv" w:cs="Helv"/>
                <w:b/>
                <w:color w:val="000000"/>
                <w:sz w:val="20"/>
              </w:rPr>
              <w:t xml:space="preserve"> </w:t>
            </w:r>
            <w:r>
              <w:t>AG, Germany</w:t>
            </w:r>
          </w:p>
          <w:p w14:paraId="3D28FEFC" w14:textId="796E3E10" w:rsidR="005F5026" w:rsidRPr="0077314E" w:rsidRDefault="0077314E" w:rsidP="005F5026">
            <w:pPr>
              <w:rPr>
                <w:rStyle w:val="Bold"/>
                <w:bCs/>
              </w:rPr>
            </w:pPr>
            <w:r w:rsidRPr="0077314E">
              <w:rPr>
                <w:rStyle w:val="Bold"/>
                <w:bCs/>
              </w:rPr>
              <w:t>MBK-CC</w:t>
            </w:r>
            <w:r>
              <w:rPr>
                <w:rStyle w:val="Bold"/>
                <w:bCs/>
              </w:rPr>
              <w:t xml:space="preserve"> (Car Configurator)</w:t>
            </w:r>
            <w:r w:rsidRPr="0077314E">
              <w:rPr>
                <w:rStyle w:val="Bold"/>
                <w:bCs/>
              </w:rPr>
              <w:t xml:space="preserve"> Realization Offshore </w:t>
            </w:r>
          </w:p>
          <w:p w14:paraId="7CD1F0B7" w14:textId="2ED59ED0" w:rsidR="005F5026" w:rsidRPr="00A77208" w:rsidRDefault="00EB4ECB" w:rsidP="00EB4ECB">
            <w:r>
              <w:t>Java Developer</w:t>
            </w:r>
          </w:p>
        </w:tc>
      </w:tr>
      <w:tr w:rsidR="007C413B" w14:paraId="32F62973" w14:textId="77777777" w:rsidTr="00966086">
        <w:tblPrEx>
          <w:tblLook w:val="04A0" w:firstRow="1" w:lastRow="0" w:firstColumn="1" w:lastColumn="0" w:noHBand="0" w:noVBand="1"/>
        </w:tblPrEx>
        <w:trPr>
          <w:gridAfter w:val="2"/>
          <w:wAfter w:w="10800" w:type="dxa"/>
          <w:trHeight w:val="273"/>
        </w:trPr>
        <w:tc>
          <w:tcPr>
            <w:tcW w:w="1890" w:type="dxa"/>
          </w:tcPr>
          <w:p w14:paraId="1C170594" w14:textId="77777777" w:rsidR="007C413B" w:rsidRDefault="007C413B" w:rsidP="00A03F5E"/>
        </w:tc>
        <w:tc>
          <w:tcPr>
            <w:tcW w:w="360" w:type="dxa"/>
          </w:tcPr>
          <w:p w14:paraId="3A3DC4E6" w14:textId="77777777" w:rsidR="007C413B" w:rsidRDefault="007C413B" w:rsidP="00A03F5E"/>
        </w:tc>
        <w:tc>
          <w:tcPr>
            <w:tcW w:w="1710" w:type="dxa"/>
            <w:tcBorders>
              <w:top w:val="single" w:sz="4" w:space="0" w:color="auto"/>
            </w:tcBorders>
          </w:tcPr>
          <w:p w14:paraId="6EB785FE" w14:textId="77777777" w:rsidR="008C051A" w:rsidRDefault="008C051A" w:rsidP="00A03F5E"/>
        </w:tc>
        <w:tc>
          <w:tcPr>
            <w:tcW w:w="5400" w:type="dxa"/>
            <w:gridSpan w:val="4"/>
            <w:tcBorders>
              <w:top w:val="single" w:sz="4" w:space="0" w:color="auto"/>
            </w:tcBorders>
          </w:tcPr>
          <w:p w14:paraId="119C4455" w14:textId="77777777" w:rsidR="007C413B" w:rsidRDefault="007C413B" w:rsidP="00A03F5E"/>
        </w:tc>
      </w:tr>
      <w:tr w:rsidR="00966086" w14:paraId="1622EBC6" w14:textId="77777777" w:rsidTr="00B25069">
        <w:trPr>
          <w:gridAfter w:val="2"/>
          <w:wAfter w:w="10800" w:type="dxa"/>
          <w:trHeight w:val="1276"/>
        </w:trPr>
        <w:tc>
          <w:tcPr>
            <w:tcW w:w="1890" w:type="dxa"/>
            <w:vMerge w:val="restart"/>
          </w:tcPr>
          <w:p w14:paraId="70F76946" w14:textId="77777777" w:rsidR="00966086" w:rsidRPr="00D918A1" w:rsidRDefault="00966086" w:rsidP="005150E9">
            <w:pPr>
              <w:rPr>
                <w:rFonts w:asciiTheme="majorHAnsi" w:hAnsiTheme="majorHAnsi" w:cs="Arial"/>
                <w:b/>
                <w:bCs/>
                <w:sz w:val="24"/>
                <w:szCs w:val="32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32"/>
              </w:rPr>
              <w:t xml:space="preserve">Personal </w:t>
            </w:r>
            <w:r w:rsidRPr="00D918A1">
              <w:rPr>
                <w:rFonts w:asciiTheme="majorHAnsi" w:hAnsiTheme="majorHAnsi" w:cs="Arial"/>
                <w:b/>
                <w:bCs/>
                <w:sz w:val="24"/>
                <w:szCs w:val="32"/>
              </w:rPr>
              <w:t xml:space="preserve">Project </w:t>
            </w:r>
          </w:p>
          <w:p w14:paraId="5E8EA16E" w14:textId="77777777" w:rsidR="00966086" w:rsidRPr="00A77208" w:rsidRDefault="00966086" w:rsidP="005150E9">
            <w:r w:rsidRPr="00D918A1">
              <w:rPr>
                <w:rFonts w:asciiTheme="majorHAnsi" w:hAnsiTheme="majorHAnsi" w:cs="Arial"/>
                <w:b/>
                <w:bCs/>
                <w:sz w:val="24"/>
                <w:szCs w:val="32"/>
              </w:rPr>
              <w:t>Experience</w:t>
            </w:r>
          </w:p>
        </w:tc>
        <w:tc>
          <w:tcPr>
            <w:tcW w:w="360" w:type="dxa"/>
            <w:vMerge w:val="restart"/>
          </w:tcPr>
          <w:p w14:paraId="20D3F4AB" w14:textId="77777777" w:rsidR="00966086" w:rsidRPr="00A77208" w:rsidRDefault="00966086" w:rsidP="005150E9"/>
        </w:tc>
        <w:tc>
          <w:tcPr>
            <w:tcW w:w="1710" w:type="dxa"/>
            <w:vMerge w:val="restart"/>
          </w:tcPr>
          <w:p w14:paraId="7E5E19B0" w14:textId="6D73847E" w:rsidR="00966086" w:rsidRPr="00A77208" w:rsidRDefault="00966086" w:rsidP="005150E9">
            <w:r>
              <w:t>2025</w:t>
            </w:r>
          </w:p>
        </w:tc>
        <w:tc>
          <w:tcPr>
            <w:tcW w:w="5400" w:type="dxa"/>
            <w:gridSpan w:val="4"/>
            <w:tcBorders>
              <w:bottom w:val="single" w:sz="4" w:space="0" w:color="auto"/>
            </w:tcBorders>
          </w:tcPr>
          <w:p w14:paraId="7B0C5F68" w14:textId="6910C14C" w:rsidR="00966086" w:rsidRPr="00E90499" w:rsidRDefault="00966086" w:rsidP="005150E9">
            <w:proofErr w:type="spellStart"/>
            <w:r>
              <w:rPr>
                <w:b/>
              </w:rPr>
              <w:t>HyperPersonalised</w:t>
            </w:r>
            <w:proofErr w:type="spellEnd"/>
            <w:r>
              <w:rPr>
                <w:b/>
              </w:rPr>
              <w:t xml:space="preserve"> Travel </w:t>
            </w:r>
            <w:proofErr w:type="gramStart"/>
            <w:r>
              <w:rPr>
                <w:b/>
              </w:rPr>
              <w:t>Assistant ,</w:t>
            </w:r>
            <w:proofErr w:type="gramEnd"/>
            <w:r>
              <w:rPr>
                <w:b/>
              </w:rPr>
              <w:t xml:space="preserve"> AI Based project</w:t>
            </w:r>
          </w:p>
          <w:p w14:paraId="24B51D55" w14:textId="146FB740" w:rsidR="00966086" w:rsidRDefault="00966086" w:rsidP="005150E9">
            <w:pPr>
              <w:rPr>
                <w:b/>
              </w:rPr>
            </w:pPr>
            <w:r>
              <w:rPr>
                <w:b/>
              </w:rPr>
              <w:t>AI Solution</w:t>
            </w:r>
            <w:r w:rsidRPr="006A204D">
              <w:rPr>
                <w:b/>
              </w:rPr>
              <w:t xml:space="preserve"> Architect </w:t>
            </w:r>
            <w:r>
              <w:rPr>
                <w:b/>
              </w:rPr>
              <w:t>/Lead</w:t>
            </w:r>
          </w:p>
          <w:p w14:paraId="1CD5C760" w14:textId="77777777" w:rsidR="001F07FF" w:rsidRPr="00E90499" w:rsidRDefault="001F07FF" w:rsidP="005150E9"/>
          <w:p w14:paraId="4E488891" w14:textId="785E1BEE" w:rsidR="00966086" w:rsidRDefault="00966086" w:rsidP="00966086">
            <w:pPr>
              <w:shd w:val="clear" w:color="auto" w:fill="FFFFFF"/>
              <w:spacing w:after="100" w:afterAutospacing="1"/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</w:pPr>
            <w:r w:rsidRPr="00966086"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  <w:t xml:space="preserve">Created a cutting-edge </w:t>
            </w:r>
            <w:proofErr w:type="spellStart"/>
            <w:r w:rsidRPr="00966086"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  <w:t>Chatbot</w:t>
            </w:r>
            <w:proofErr w:type="spellEnd"/>
            <w:r w:rsidRPr="00966086"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  <w:t xml:space="preserve"> application for the Travel &amp; Tourism industry. By leveraging advanced </w:t>
            </w:r>
            <w:r w:rsidRPr="00966086">
              <w:rPr>
                <w:rFonts w:asciiTheme="majorHAnsi" w:hAnsiTheme="majorHAnsi" w:cs="Segoe UI"/>
                <w:b/>
                <w:bCs/>
                <w:color w:val="272829"/>
                <w:szCs w:val="18"/>
                <w:lang w:val="en-GB" w:eastAsia="en-GB"/>
              </w:rPr>
              <w:t>LLM capabilities</w:t>
            </w:r>
            <w:r w:rsidRPr="00966086"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  <w:t> for natural, conversational dialogue and a </w:t>
            </w:r>
            <w:r w:rsidRPr="00966086">
              <w:rPr>
                <w:rFonts w:asciiTheme="majorHAnsi" w:hAnsiTheme="majorHAnsi" w:cs="Segoe UI"/>
                <w:b/>
                <w:bCs/>
                <w:color w:val="272829"/>
                <w:szCs w:val="18"/>
                <w:lang w:val="en-GB" w:eastAsia="en-GB"/>
              </w:rPr>
              <w:t>RAG (Retrieval-Augmented Generation)</w:t>
            </w:r>
            <w:r w:rsidRPr="00966086"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  <w:t> based middleware server, this solution fetches real-time flight, hotel, and weather information from service providers and delivers a detailed, hyper-personalized travel itinerary to the user. This project involves comprehensive LLM integration, RAG pipeline development, and dedicated </w:t>
            </w:r>
            <w:r w:rsidRPr="00966086">
              <w:rPr>
                <w:rFonts w:asciiTheme="majorHAnsi" w:hAnsiTheme="majorHAnsi" w:cs="Segoe UI"/>
                <w:b/>
                <w:bCs/>
                <w:color w:val="272829"/>
                <w:szCs w:val="18"/>
                <w:lang w:val="en-GB" w:eastAsia="en-GB"/>
              </w:rPr>
              <w:t>MCP Server</w:t>
            </w:r>
            <w:r w:rsidRPr="00966086"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  <w:t> creation for efficient AI application deployment.</w:t>
            </w:r>
          </w:p>
          <w:p w14:paraId="694B9474" w14:textId="4D0CB39B" w:rsidR="001F07FF" w:rsidRPr="00966086" w:rsidRDefault="001F07FF" w:rsidP="00966086">
            <w:pPr>
              <w:shd w:val="clear" w:color="auto" w:fill="FFFFFF"/>
              <w:spacing w:after="100" w:afterAutospacing="1"/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</w:pPr>
          </w:p>
          <w:p w14:paraId="4FAC1384" w14:textId="77777777" w:rsidR="00966086" w:rsidRPr="00966086" w:rsidRDefault="00966086" w:rsidP="0096608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</w:pPr>
            <w:r w:rsidRPr="00966086"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  <w:t>Platform architecture design with agnostic LLM integration.</w:t>
            </w:r>
          </w:p>
          <w:p w14:paraId="17759DED" w14:textId="77777777" w:rsidR="00966086" w:rsidRPr="00966086" w:rsidRDefault="00966086" w:rsidP="0096608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</w:pPr>
            <w:r w:rsidRPr="00966086"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  <w:t>Developed/ Coded the solution using AI platforms.</w:t>
            </w:r>
          </w:p>
          <w:p w14:paraId="5BD504B8" w14:textId="4B403859" w:rsidR="00966086" w:rsidRPr="00966086" w:rsidRDefault="00966086" w:rsidP="00966086">
            <w:pPr>
              <w:shd w:val="clear" w:color="auto" w:fill="FFFFFF"/>
              <w:spacing w:after="100" w:afterAutospacing="1"/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</w:pPr>
            <w:r w:rsidRPr="00966086">
              <w:rPr>
                <w:rFonts w:asciiTheme="majorHAnsi" w:hAnsiTheme="majorHAnsi" w:cs="Segoe UI"/>
                <w:b/>
                <w:bCs/>
                <w:color w:val="272829"/>
                <w:szCs w:val="18"/>
                <w:lang w:val="en-GB" w:eastAsia="en-GB"/>
              </w:rPr>
              <w:t>Technology Stack - </w:t>
            </w:r>
            <w:r w:rsidRPr="00966086"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  <w:t xml:space="preserve">LLM (Large Language Model), RAG Architecture, MCP Server Creation, Python, </w:t>
            </w:r>
            <w:proofErr w:type="spellStart"/>
            <w:r w:rsidRPr="00966086"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  <w:t>Microservices</w:t>
            </w:r>
            <w:proofErr w:type="spellEnd"/>
            <w:r w:rsidRPr="00966086">
              <w:rPr>
                <w:rFonts w:asciiTheme="majorHAnsi" w:hAnsiTheme="majorHAnsi" w:cs="Segoe UI"/>
                <w:color w:val="272829"/>
                <w:szCs w:val="18"/>
                <w:lang w:val="en-GB" w:eastAsia="en-GB"/>
              </w:rPr>
              <w:t>, Real-time Flight and Weather APIs.</w:t>
            </w:r>
          </w:p>
        </w:tc>
      </w:tr>
      <w:tr w:rsidR="00966086" w14:paraId="7DABA960" w14:textId="75EDE24C" w:rsidTr="00966086">
        <w:trPr>
          <w:trHeight w:val="227"/>
        </w:trPr>
        <w:tc>
          <w:tcPr>
            <w:tcW w:w="1890" w:type="dxa"/>
            <w:vMerge/>
          </w:tcPr>
          <w:p w14:paraId="54BBD81B" w14:textId="77777777" w:rsidR="00966086" w:rsidRPr="00A77208" w:rsidRDefault="00966086" w:rsidP="00966086"/>
        </w:tc>
        <w:tc>
          <w:tcPr>
            <w:tcW w:w="360" w:type="dxa"/>
            <w:vMerge/>
          </w:tcPr>
          <w:p w14:paraId="455E6118" w14:textId="77777777" w:rsidR="00966086" w:rsidRPr="00A77208" w:rsidRDefault="00966086" w:rsidP="00966086"/>
        </w:tc>
        <w:tc>
          <w:tcPr>
            <w:tcW w:w="1710" w:type="dxa"/>
            <w:vMerge/>
          </w:tcPr>
          <w:p w14:paraId="50BFB507" w14:textId="77777777" w:rsidR="00966086" w:rsidRDefault="00966086" w:rsidP="00966086"/>
        </w:tc>
        <w:tc>
          <w:tcPr>
            <w:tcW w:w="5400" w:type="dxa"/>
            <w:gridSpan w:val="4"/>
            <w:tcBorders>
              <w:top w:val="single" w:sz="4" w:space="0" w:color="auto"/>
            </w:tcBorders>
          </w:tcPr>
          <w:p w14:paraId="420F853B" w14:textId="77777777" w:rsidR="00966086" w:rsidRDefault="00966086" w:rsidP="00966086"/>
        </w:tc>
        <w:tc>
          <w:tcPr>
            <w:tcW w:w="5400" w:type="dxa"/>
          </w:tcPr>
          <w:p w14:paraId="687704F8" w14:textId="77777777" w:rsidR="00966086" w:rsidRDefault="00966086" w:rsidP="00966086"/>
        </w:tc>
        <w:tc>
          <w:tcPr>
            <w:tcW w:w="5400" w:type="dxa"/>
          </w:tcPr>
          <w:p w14:paraId="39068472" w14:textId="77777777" w:rsidR="00966086" w:rsidRDefault="00966086" w:rsidP="00966086"/>
        </w:tc>
      </w:tr>
      <w:tr w:rsidR="00966086" w14:paraId="785CEC40" w14:textId="77777777" w:rsidTr="00966086">
        <w:trPr>
          <w:gridAfter w:val="2"/>
          <w:wAfter w:w="10800" w:type="dxa"/>
          <w:trHeight w:val="2340"/>
        </w:trPr>
        <w:tc>
          <w:tcPr>
            <w:tcW w:w="1890" w:type="dxa"/>
            <w:vMerge w:val="restart"/>
          </w:tcPr>
          <w:p w14:paraId="0B176386" w14:textId="1A39382C" w:rsidR="00966086" w:rsidRPr="00A77208" w:rsidRDefault="00966086" w:rsidP="00966086"/>
        </w:tc>
        <w:tc>
          <w:tcPr>
            <w:tcW w:w="360" w:type="dxa"/>
            <w:vMerge w:val="restart"/>
          </w:tcPr>
          <w:p w14:paraId="1B51B2CB" w14:textId="77777777" w:rsidR="00966086" w:rsidRPr="00A77208" w:rsidRDefault="00966086" w:rsidP="00966086"/>
        </w:tc>
        <w:tc>
          <w:tcPr>
            <w:tcW w:w="1710" w:type="dxa"/>
            <w:vMerge w:val="restart"/>
          </w:tcPr>
          <w:p w14:paraId="2844E88B" w14:textId="0CD8B9BF" w:rsidR="00966086" w:rsidRPr="00A77208" w:rsidRDefault="00966086" w:rsidP="00966086">
            <w:r>
              <w:t>2020-2022</w:t>
            </w:r>
          </w:p>
        </w:tc>
        <w:tc>
          <w:tcPr>
            <w:tcW w:w="5400" w:type="dxa"/>
            <w:gridSpan w:val="4"/>
          </w:tcPr>
          <w:p w14:paraId="7699EB51" w14:textId="46F69695" w:rsidR="00966086" w:rsidRPr="00E90499" w:rsidRDefault="00966086" w:rsidP="00966086">
            <w:r w:rsidRPr="006A204D">
              <w:rPr>
                <w:b/>
              </w:rPr>
              <w:t xml:space="preserve">Covid 19 Fighters </w:t>
            </w:r>
            <w:r w:rsidRPr="006A204D">
              <w:t>Govt of Maharashtra</w:t>
            </w:r>
            <w:r>
              <w:t>, India</w:t>
            </w:r>
          </w:p>
          <w:p w14:paraId="09E585EE" w14:textId="208B3058" w:rsidR="00966086" w:rsidRDefault="00966086" w:rsidP="00966086">
            <w:pPr>
              <w:rPr>
                <w:b/>
              </w:rPr>
            </w:pPr>
            <w:r w:rsidRPr="006A204D">
              <w:rPr>
                <w:b/>
              </w:rPr>
              <w:t xml:space="preserve">AWS Cloud Technical Architect </w:t>
            </w:r>
          </w:p>
          <w:p w14:paraId="356AE24B" w14:textId="10698E66" w:rsidR="001F07FF" w:rsidRPr="00E90499" w:rsidRDefault="001F07FF" w:rsidP="00966086">
            <w:bookmarkStart w:id="1" w:name="_GoBack"/>
            <w:bookmarkEnd w:id="1"/>
          </w:p>
          <w:p w14:paraId="454FA68B" w14:textId="36E9C8C5" w:rsidR="00966086" w:rsidRPr="006A204D" w:rsidRDefault="00966086" w:rsidP="00966086">
            <w:pPr>
              <w:pStyle w:val="Heading3"/>
              <w:spacing w:after="38"/>
              <w:ind w:left="368" w:hanging="184"/>
              <w:rPr>
                <w:rFonts w:cs="Times New Roman"/>
                <w:bCs w:val="0"/>
                <w:szCs w:val="24"/>
              </w:rPr>
            </w:pPr>
            <w:r w:rsidRPr="006A204D">
              <w:rPr>
                <w:rFonts w:cs="Times New Roman"/>
                <w:bCs w:val="0"/>
                <w:szCs w:val="24"/>
              </w:rPr>
              <w:t xml:space="preserve">Designer of Covid19 Home quarantine tracker Platform </w:t>
            </w:r>
          </w:p>
          <w:p w14:paraId="1BB50D59" w14:textId="0A01C593" w:rsidR="00966086" w:rsidRPr="006A204D" w:rsidRDefault="00966086" w:rsidP="00966086">
            <w:pPr>
              <w:pStyle w:val="Heading3"/>
              <w:spacing w:after="38"/>
              <w:ind w:left="368" w:hanging="184"/>
              <w:rPr>
                <w:rFonts w:cs="Times New Roman"/>
                <w:bCs w:val="0"/>
                <w:szCs w:val="24"/>
              </w:rPr>
            </w:pPr>
            <w:r w:rsidRPr="006A204D">
              <w:rPr>
                <w:rFonts w:cs="Times New Roman"/>
                <w:bCs w:val="0"/>
                <w:szCs w:val="24"/>
              </w:rPr>
              <w:t>Geofencing of Quarantine people.</w:t>
            </w:r>
          </w:p>
          <w:p w14:paraId="0BCDC390" w14:textId="7929A260" w:rsidR="00966086" w:rsidRPr="006A204D" w:rsidRDefault="00966086" w:rsidP="00966086">
            <w:pPr>
              <w:pStyle w:val="Heading3"/>
              <w:spacing w:after="38"/>
              <w:ind w:left="368" w:hanging="184"/>
              <w:rPr>
                <w:rFonts w:cs="Times New Roman"/>
                <w:bCs w:val="0"/>
                <w:szCs w:val="24"/>
              </w:rPr>
            </w:pPr>
            <w:r w:rsidRPr="006A204D">
              <w:rPr>
                <w:rFonts w:cs="Times New Roman"/>
                <w:bCs w:val="0"/>
                <w:szCs w:val="24"/>
              </w:rPr>
              <w:t>Platform architecture design</w:t>
            </w:r>
          </w:p>
          <w:p w14:paraId="6FD40F93" w14:textId="77777777" w:rsidR="00966086" w:rsidRPr="006A204D" w:rsidRDefault="00966086" w:rsidP="00966086">
            <w:pPr>
              <w:pStyle w:val="Heading3"/>
              <w:spacing w:after="38"/>
              <w:ind w:left="368" w:hanging="184"/>
              <w:rPr>
                <w:rFonts w:cs="Times New Roman"/>
                <w:bCs w:val="0"/>
                <w:szCs w:val="24"/>
              </w:rPr>
            </w:pPr>
            <w:r w:rsidRPr="006A204D">
              <w:rPr>
                <w:rFonts w:cs="Times New Roman"/>
                <w:bCs w:val="0"/>
                <w:szCs w:val="24"/>
              </w:rPr>
              <w:t>Preparing and providing production Preproduction Packages for deployment.</w:t>
            </w:r>
          </w:p>
          <w:p w14:paraId="3566774F" w14:textId="77777777" w:rsidR="00966086" w:rsidRPr="006A204D" w:rsidRDefault="00966086" w:rsidP="00966086">
            <w:pPr>
              <w:pStyle w:val="Heading3"/>
              <w:spacing w:after="38"/>
              <w:ind w:left="368" w:hanging="184"/>
              <w:rPr>
                <w:rFonts w:cs="Times New Roman"/>
                <w:bCs w:val="0"/>
                <w:szCs w:val="24"/>
              </w:rPr>
            </w:pPr>
            <w:r w:rsidRPr="006A204D">
              <w:rPr>
                <w:rFonts w:cs="Times New Roman"/>
                <w:bCs w:val="0"/>
                <w:szCs w:val="24"/>
              </w:rPr>
              <w:t>Help and Coordinate with infra-Team for AWS.</w:t>
            </w:r>
          </w:p>
          <w:p w14:paraId="36FBE3BF" w14:textId="7272A584" w:rsidR="00966086" w:rsidRPr="00DC0282" w:rsidRDefault="00966086" w:rsidP="00966086">
            <w:pPr>
              <w:pStyle w:val="Heading3"/>
              <w:spacing w:after="38"/>
              <w:ind w:left="368" w:hanging="184"/>
              <w:rPr>
                <w:rFonts w:cs="Times New Roman"/>
                <w:bCs w:val="0"/>
                <w:szCs w:val="24"/>
              </w:rPr>
            </w:pPr>
            <w:r w:rsidRPr="006A204D">
              <w:rPr>
                <w:rFonts w:cs="Times New Roman"/>
                <w:bCs w:val="0"/>
                <w:szCs w:val="24"/>
              </w:rPr>
              <w:t>Co-ordinating between Govt Officials and Developers</w:t>
            </w:r>
          </w:p>
        </w:tc>
      </w:tr>
      <w:tr w:rsidR="00966086" w14:paraId="0CDEFDE4" w14:textId="77777777" w:rsidTr="00966086">
        <w:trPr>
          <w:gridAfter w:val="2"/>
          <w:wAfter w:w="10800" w:type="dxa"/>
          <w:trHeight w:val="609"/>
        </w:trPr>
        <w:tc>
          <w:tcPr>
            <w:tcW w:w="1890" w:type="dxa"/>
            <w:vMerge/>
          </w:tcPr>
          <w:p w14:paraId="1FE05999" w14:textId="77777777" w:rsidR="00966086" w:rsidRPr="00A77208" w:rsidRDefault="00966086" w:rsidP="00966086"/>
        </w:tc>
        <w:tc>
          <w:tcPr>
            <w:tcW w:w="360" w:type="dxa"/>
            <w:vMerge/>
          </w:tcPr>
          <w:p w14:paraId="7CDA1047" w14:textId="77777777" w:rsidR="00966086" w:rsidRPr="00A77208" w:rsidRDefault="00966086" w:rsidP="00966086"/>
        </w:tc>
        <w:tc>
          <w:tcPr>
            <w:tcW w:w="1710" w:type="dxa"/>
            <w:vMerge/>
          </w:tcPr>
          <w:p w14:paraId="54AF81DB" w14:textId="77777777" w:rsidR="00966086" w:rsidRDefault="00966086" w:rsidP="00966086"/>
        </w:tc>
        <w:tc>
          <w:tcPr>
            <w:tcW w:w="20" w:type="dxa"/>
          </w:tcPr>
          <w:p w14:paraId="6C159762" w14:textId="77777777" w:rsidR="00966086" w:rsidRPr="003B19FB" w:rsidRDefault="00966086" w:rsidP="00966086">
            <w:pPr>
              <w:pStyle w:val="Heading2"/>
            </w:pPr>
          </w:p>
        </w:tc>
        <w:tc>
          <w:tcPr>
            <w:tcW w:w="5380" w:type="dxa"/>
            <w:gridSpan w:val="3"/>
          </w:tcPr>
          <w:p w14:paraId="1AF27696" w14:textId="77777777" w:rsidR="00966086" w:rsidRDefault="00966086" w:rsidP="00966086">
            <w:r w:rsidRPr="00B72311">
              <w:rPr>
                <w:rStyle w:val="Strong"/>
              </w:rPr>
              <w:t>Designed and developed</w:t>
            </w:r>
            <w:r w:rsidRPr="00B72311">
              <w:t xml:space="preserve"> a robust </w:t>
            </w:r>
            <w:r w:rsidRPr="00B72311">
              <w:rPr>
                <w:rStyle w:val="Strong"/>
              </w:rPr>
              <w:t>home quarantine tracking platform</w:t>
            </w:r>
            <w:r w:rsidRPr="00B72311">
              <w:t>, ensuring efficient monitoring and compliance.</w:t>
            </w:r>
          </w:p>
          <w:p w14:paraId="18C87CA8" w14:textId="342F7042" w:rsidR="00966086" w:rsidRPr="00517E0C" w:rsidRDefault="00966086" w:rsidP="00966086">
            <w:r w:rsidRPr="00517E0C">
              <w:rPr>
                <w:b/>
                <w:bCs/>
                <w:lang w:val="en-GB"/>
              </w:rPr>
              <w:t>Facilitated coordination</w:t>
            </w:r>
            <w:r w:rsidRPr="00517E0C">
              <w:rPr>
                <w:lang w:val="en-GB"/>
              </w:rPr>
              <w:t xml:space="preserve"> between </w:t>
            </w:r>
            <w:r w:rsidRPr="00517E0C">
              <w:rPr>
                <w:b/>
                <w:bCs/>
                <w:lang w:val="en-GB"/>
              </w:rPr>
              <w:t>government officials and development teams</w:t>
            </w:r>
            <w:r w:rsidRPr="00517E0C">
              <w:rPr>
                <w:lang w:val="en-GB"/>
              </w:rPr>
              <w:t>, driving streamlined communication and execution.</w:t>
            </w:r>
          </w:p>
          <w:p w14:paraId="5E630B3A" w14:textId="77777777" w:rsidR="00966086" w:rsidRPr="00517E0C" w:rsidRDefault="00966086" w:rsidP="00966086">
            <w:pPr>
              <w:rPr>
                <w:lang w:val="en-GB"/>
              </w:rPr>
            </w:pPr>
            <w:r w:rsidRPr="00517E0C">
              <w:rPr>
                <w:b/>
                <w:bCs/>
                <w:lang w:val="en-GB"/>
              </w:rPr>
              <w:t>Technology Stack:</w:t>
            </w:r>
            <w:r w:rsidRPr="00517E0C">
              <w:rPr>
                <w:lang w:val="en-GB"/>
              </w:rPr>
              <w:t xml:space="preserve"> Android, ML Libraries, GoDaddy Cloud, PHP APIs</w:t>
            </w:r>
          </w:p>
          <w:p w14:paraId="018CAD3F" w14:textId="07A06AAE" w:rsidR="00966086" w:rsidRPr="003B19FB" w:rsidRDefault="00966086" w:rsidP="00966086"/>
        </w:tc>
      </w:tr>
      <w:tr w:rsidR="00966086" w14:paraId="03E6654A" w14:textId="77777777" w:rsidTr="00966086">
        <w:trPr>
          <w:gridAfter w:val="2"/>
          <w:wAfter w:w="10800" w:type="dxa"/>
          <w:trHeight w:val="260"/>
        </w:trPr>
        <w:tc>
          <w:tcPr>
            <w:tcW w:w="1890" w:type="dxa"/>
          </w:tcPr>
          <w:p w14:paraId="470B5DFB" w14:textId="77777777" w:rsidR="00966086" w:rsidRDefault="00966086" w:rsidP="00966086"/>
        </w:tc>
        <w:tc>
          <w:tcPr>
            <w:tcW w:w="360" w:type="dxa"/>
          </w:tcPr>
          <w:p w14:paraId="1A214F63" w14:textId="77777777" w:rsidR="00966086" w:rsidRDefault="00966086" w:rsidP="00966086"/>
        </w:tc>
        <w:tc>
          <w:tcPr>
            <w:tcW w:w="1710" w:type="dxa"/>
            <w:tcBorders>
              <w:top w:val="single" w:sz="4" w:space="0" w:color="auto"/>
            </w:tcBorders>
          </w:tcPr>
          <w:p w14:paraId="0AEF3D58" w14:textId="77777777" w:rsidR="00966086" w:rsidRDefault="00966086" w:rsidP="00966086"/>
        </w:tc>
        <w:tc>
          <w:tcPr>
            <w:tcW w:w="5400" w:type="dxa"/>
            <w:gridSpan w:val="4"/>
            <w:tcBorders>
              <w:top w:val="single" w:sz="4" w:space="0" w:color="auto"/>
            </w:tcBorders>
          </w:tcPr>
          <w:p w14:paraId="17110B2C" w14:textId="77777777" w:rsidR="00966086" w:rsidRDefault="00966086" w:rsidP="00966086"/>
        </w:tc>
      </w:tr>
      <w:tr w:rsidR="00966086" w14:paraId="54D29BC4" w14:textId="77777777" w:rsidTr="00966086">
        <w:trPr>
          <w:gridAfter w:val="2"/>
          <w:wAfter w:w="10800" w:type="dxa"/>
        </w:trPr>
        <w:tc>
          <w:tcPr>
            <w:tcW w:w="1890" w:type="dxa"/>
          </w:tcPr>
          <w:p w14:paraId="4CB4E44B" w14:textId="42DA6CBD" w:rsidR="00966086" w:rsidRPr="00CB1046" w:rsidRDefault="00966086" w:rsidP="00966086">
            <w:pPr>
              <w:pStyle w:val="Heading1"/>
            </w:pPr>
            <w:r>
              <w:t>Certifications</w:t>
            </w:r>
          </w:p>
        </w:tc>
        <w:tc>
          <w:tcPr>
            <w:tcW w:w="360" w:type="dxa"/>
          </w:tcPr>
          <w:p w14:paraId="52A6EB4F" w14:textId="77777777" w:rsidR="00966086" w:rsidRPr="00CB1046" w:rsidRDefault="00966086" w:rsidP="00966086"/>
        </w:tc>
        <w:tc>
          <w:tcPr>
            <w:tcW w:w="1710" w:type="dxa"/>
          </w:tcPr>
          <w:p w14:paraId="689E1C46" w14:textId="7928CDBE" w:rsidR="00966086" w:rsidRPr="00FE0E52" w:rsidRDefault="00966086" w:rsidP="00966086">
            <w:r>
              <w:t>2025</w:t>
            </w:r>
          </w:p>
        </w:tc>
        <w:tc>
          <w:tcPr>
            <w:tcW w:w="5400" w:type="dxa"/>
            <w:gridSpan w:val="4"/>
          </w:tcPr>
          <w:p w14:paraId="301FF3A4" w14:textId="66CD624E" w:rsidR="00966086" w:rsidRPr="00064E3B" w:rsidRDefault="00966086" w:rsidP="00966086">
            <w:pPr>
              <w:rPr>
                <w:b/>
                <w:bCs/>
              </w:rPr>
            </w:pPr>
            <w:r w:rsidRPr="009E23AE">
              <w:rPr>
                <w:b/>
                <w:bCs/>
              </w:rPr>
              <w:t>AWS Certified Solution Architect</w:t>
            </w:r>
            <w:r>
              <w:rPr>
                <w:b/>
                <w:bCs/>
              </w:rPr>
              <w:t xml:space="preserve"> Associate</w:t>
            </w:r>
          </w:p>
        </w:tc>
      </w:tr>
      <w:tr w:rsidR="00966086" w14:paraId="1DA80E3C" w14:textId="77777777" w:rsidTr="00966086">
        <w:trPr>
          <w:gridAfter w:val="2"/>
          <w:wAfter w:w="10800" w:type="dxa"/>
        </w:trPr>
        <w:tc>
          <w:tcPr>
            <w:tcW w:w="1890" w:type="dxa"/>
          </w:tcPr>
          <w:p w14:paraId="3633DD97" w14:textId="77777777" w:rsidR="00966086" w:rsidRPr="00A77208" w:rsidRDefault="00966086" w:rsidP="00966086"/>
        </w:tc>
        <w:tc>
          <w:tcPr>
            <w:tcW w:w="360" w:type="dxa"/>
          </w:tcPr>
          <w:p w14:paraId="7EC8B322" w14:textId="77777777" w:rsidR="00966086" w:rsidRPr="00A77208" w:rsidRDefault="00966086" w:rsidP="00966086"/>
        </w:tc>
        <w:tc>
          <w:tcPr>
            <w:tcW w:w="1710" w:type="dxa"/>
          </w:tcPr>
          <w:p w14:paraId="748D11EA" w14:textId="3AF3D84D" w:rsidR="00966086" w:rsidRPr="00FE0E52" w:rsidRDefault="00966086" w:rsidP="00966086">
            <w:r>
              <w:t>2011</w:t>
            </w:r>
          </w:p>
        </w:tc>
        <w:tc>
          <w:tcPr>
            <w:tcW w:w="5400" w:type="dxa"/>
            <w:gridSpan w:val="4"/>
          </w:tcPr>
          <w:p w14:paraId="73D3C135" w14:textId="6899AF45" w:rsidR="00966086" w:rsidRPr="00064E3B" w:rsidRDefault="00966086" w:rsidP="00966086">
            <w:pPr>
              <w:rPr>
                <w:b/>
                <w:bCs/>
              </w:rPr>
            </w:pPr>
            <w:r w:rsidRPr="00DB6422">
              <w:rPr>
                <w:b/>
                <w:bCs/>
              </w:rPr>
              <w:t>OpenText Livelink Consultant</w:t>
            </w:r>
          </w:p>
        </w:tc>
      </w:tr>
      <w:tr w:rsidR="00966086" w14:paraId="77538DFF" w14:textId="77777777" w:rsidTr="00966086">
        <w:trPr>
          <w:gridAfter w:val="2"/>
          <w:wAfter w:w="10800" w:type="dxa"/>
        </w:trPr>
        <w:tc>
          <w:tcPr>
            <w:tcW w:w="1890" w:type="dxa"/>
          </w:tcPr>
          <w:p w14:paraId="40A3232D" w14:textId="77777777" w:rsidR="00966086" w:rsidRPr="00A77208" w:rsidRDefault="00966086" w:rsidP="00966086"/>
        </w:tc>
        <w:tc>
          <w:tcPr>
            <w:tcW w:w="360" w:type="dxa"/>
          </w:tcPr>
          <w:p w14:paraId="4D894D2A" w14:textId="77777777" w:rsidR="00966086" w:rsidRPr="00A77208" w:rsidRDefault="00966086" w:rsidP="00966086"/>
        </w:tc>
        <w:tc>
          <w:tcPr>
            <w:tcW w:w="1710" w:type="dxa"/>
          </w:tcPr>
          <w:p w14:paraId="2762199A" w14:textId="643F2159" w:rsidR="00966086" w:rsidRPr="00FE0E52" w:rsidRDefault="00966086" w:rsidP="00966086">
            <w:r>
              <w:t>2010</w:t>
            </w:r>
          </w:p>
        </w:tc>
        <w:tc>
          <w:tcPr>
            <w:tcW w:w="5400" w:type="dxa"/>
            <w:gridSpan w:val="4"/>
          </w:tcPr>
          <w:p w14:paraId="4B3CD210" w14:textId="6AE5CBEC" w:rsidR="00966086" w:rsidRPr="00064E3B" w:rsidRDefault="00966086" w:rsidP="00966086">
            <w:pPr>
              <w:rPr>
                <w:b/>
                <w:bCs/>
              </w:rPr>
            </w:pPr>
            <w:r w:rsidRPr="00842FF5">
              <w:rPr>
                <w:b/>
                <w:bCs/>
              </w:rPr>
              <w:t>Sun Certified Java Profession</w:t>
            </w:r>
          </w:p>
        </w:tc>
      </w:tr>
      <w:tr w:rsidR="00966086" w14:paraId="67300DEB" w14:textId="77777777" w:rsidTr="00966086">
        <w:trPr>
          <w:gridAfter w:val="2"/>
          <w:wAfter w:w="10800" w:type="dxa"/>
        </w:trPr>
        <w:tc>
          <w:tcPr>
            <w:tcW w:w="1890" w:type="dxa"/>
          </w:tcPr>
          <w:p w14:paraId="2EAE8918" w14:textId="77777777" w:rsidR="00966086" w:rsidRPr="00A77208" w:rsidRDefault="00966086" w:rsidP="00966086"/>
        </w:tc>
        <w:tc>
          <w:tcPr>
            <w:tcW w:w="360" w:type="dxa"/>
          </w:tcPr>
          <w:p w14:paraId="78CE1DDB" w14:textId="77777777" w:rsidR="00966086" w:rsidRPr="00A77208" w:rsidRDefault="00966086" w:rsidP="00966086"/>
        </w:tc>
        <w:tc>
          <w:tcPr>
            <w:tcW w:w="1710" w:type="dxa"/>
          </w:tcPr>
          <w:p w14:paraId="165C46FC" w14:textId="1EF32371" w:rsidR="00966086" w:rsidRPr="00FE0E52" w:rsidRDefault="00966086" w:rsidP="00966086">
            <w:r>
              <w:t>2009</w:t>
            </w:r>
          </w:p>
        </w:tc>
        <w:tc>
          <w:tcPr>
            <w:tcW w:w="5400" w:type="dxa"/>
            <w:gridSpan w:val="4"/>
          </w:tcPr>
          <w:p w14:paraId="613C73B7" w14:textId="62D1306F" w:rsidR="00966086" w:rsidRPr="00842FF5" w:rsidRDefault="00966086" w:rsidP="00966086">
            <w:pPr>
              <w:rPr>
                <w:b/>
                <w:bCs/>
              </w:rPr>
            </w:pPr>
            <w:r w:rsidRPr="00842FF5">
              <w:rPr>
                <w:b/>
                <w:bCs/>
              </w:rPr>
              <w:t>ITIL</w:t>
            </w:r>
          </w:p>
        </w:tc>
      </w:tr>
    </w:tbl>
    <w:p w14:paraId="451B0742" w14:textId="77777777" w:rsidR="00A90527" w:rsidRPr="005718A0" w:rsidRDefault="00A90527" w:rsidP="001D429D"/>
    <w:tbl>
      <w:tblPr>
        <w:tblW w:w="93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5"/>
        <w:gridCol w:w="360"/>
        <w:gridCol w:w="1710"/>
        <w:gridCol w:w="5400"/>
      </w:tblGrid>
      <w:tr w:rsidR="00A61A3D" w14:paraId="5C9063AB" w14:textId="77777777" w:rsidTr="00A61A3D">
        <w:trPr>
          <w:trHeight w:val="260"/>
        </w:trPr>
        <w:tc>
          <w:tcPr>
            <w:tcW w:w="1885" w:type="dxa"/>
          </w:tcPr>
          <w:p w14:paraId="6AAAAB32" w14:textId="77777777" w:rsidR="00A61A3D" w:rsidRDefault="00A61A3D" w:rsidP="00A03F5E"/>
        </w:tc>
        <w:tc>
          <w:tcPr>
            <w:tcW w:w="360" w:type="dxa"/>
          </w:tcPr>
          <w:p w14:paraId="3076937A" w14:textId="77777777" w:rsidR="00A61A3D" w:rsidRDefault="00A61A3D" w:rsidP="00A03F5E"/>
        </w:tc>
        <w:tc>
          <w:tcPr>
            <w:tcW w:w="1710" w:type="dxa"/>
            <w:tcBorders>
              <w:top w:val="single" w:sz="4" w:space="0" w:color="auto"/>
            </w:tcBorders>
          </w:tcPr>
          <w:p w14:paraId="500481E4" w14:textId="77777777" w:rsidR="00A61A3D" w:rsidRDefault="00A61A3D" w:rsidP="00A03F5E"/>
        </w:tc>
        <w:tc>
          <w:tcPr>
            <w:tcW w:w="5400" w:type="dxa"/>
            <w:tcBorders>
              <w:top w:val="single" w:sz="4" w:space="0" w:color="auto"/>
            </w:tcBorders>
          </w:tcPr>
          <w:p w14:paraId="57F7E81C" w14:textId="77777777" w:rsidR="00A61A3D" w:rsidRDefault="00A61A3D" w:rsidP="00A03F5E"/>
        </w:tc>
      </w:tr>
      <w:tr w:rsidR="008C051A" w14:paraId="35720205" w14:textId="77777777" w:rsidTr="009D4C5B">
        <w:trPr>
          <w:gridAfter w:val="3"/>
          <w:wAfter w:w="7470" w:type="dxa"/>
          <w:trHeight w:val="305"/>
        </w:trPr>
        <w:tc>
          <w:tcPr>
            <w:tcW w:w="1885" w:type="dxa"/>
          </w:tcPr>
          <w:p w14:paraId="7A5AA628" w14:textId="77777777" w:rsidR="008C051A" w:rsidRDefault="008C051A" w:rsidP="00EB4ECB"/>
        </w:tc>
      </w:tr>
      <w:tr w:rsidR="00EB4ECB" w14:paraId="29F8855F" w14:textId="77777777" w:rsidTr="00FD72FE">
        <w:tc>
          <w:tcPr>
            <w:tcW w:w="1885" w:type="dxa"/>
          </w:tcPr>
          <w:p w14:paraId="46E647C1" w14:textId="0D89ECAF" w:rsidR="00EB4ECB" w:rsidRPr="00CB1046" w:rsidRDefault="003D6914" w:rsidP="00E566CF">
            <w:pPr>
              <w:pStyle w:val="Heading1"/>
            </w:pPr>
            <w:sdt>
              <w:sdtPr>
                <w:id w:val="33083235"/>
                <w:placeholder>
                  <w:docPart w:val="32C80BC4AA4C4C22AA1D523CA277E9EA"/>
                </w:placeholder>
                <w:temporary/>
                <w:showingPlcHdr/>
              </w:sdtPr>
              <w:sdtEndPr/>
              <w:sdtContent>
                <w:r w:rsidR="00EB4ECB">
                  <w:t>References</w:t>
                </w:r>
              </w:sdtContent>
            </w:sdt>
          </w:p>
        </w:tc>
        <w:tc>
          <w:tcPr>
            <w:tcW w:w="7470" w:type="dxa"/>
            <w:gridSpan w:val="3"/>
          </w:tcPr>
          <w:p w14:paraId="3897933E" w14:textId="1CFA91C7" w:rsidR="00EB4ECB" w:rsidRPr="00CB1046" w:rsidRDefault="00EB4ECB" w:rsidP="00EB4ECB">
            <w:r>
              <w:t xml:space="preserve">         Available on Request</w:t>
            </w:r>
          </w:p>
        </w:tc>
      </w:tr>
      <w:tr w:rsidR="00EB4ECB" w14:paraId="6E0A9A7C" w14:textId="77777777" w:rsidTr="00FD72FE">
        <w:tc>
          <w:tcPr>
            <w:tcW w:w="1885" w:type="dxa"/>
          </w:tcPr>
          <w:p w14:paraId="6AE16354" w14:textId="77777777" w:rsidR="00EB4ECB" w:rsidRDefault="00EB4ECB" w:rsidP="00E566CF">
            <w:pPr>
              <w:pStyle w:val="Heading1"/>
            </w:pPr>
          </w:p>
        </w:tc>
        <w:tc>
          <w:tcPr>
            <w:tcW w:w="7470" w:type="dxa"/>
            <w:gridSpan w:val="3"/>
          </w:tcPr>
          <w:p w14:paraId="63AC8F84" w14:textId="77777777" w:rsidR="00EB4ECB" w:rsidRDefault="00EB4ECB" w:rsidP="00EB4ECB"/>
        </w:tc>
      </w:tr>
    </w:tbl>
    <w:p w14:paraId="7E55B55B" w14:textId="77777777" w:rsidR="00842FF5" w:rsidRPr="005718A0" w:rsidRDefault="00842FF5" w:rsidP="00A03F5E"/>
    <w:sectPr w:rsidR="00842FF5" w:rsidRPr="005718A0" w:rsidSect="00DC125A">
      <w:footerReference w:type="default" r:id="rId12"/>
      <w:pgSz w:w="12240" w:h="15840"/>
      <w:pgMar w:top="284" w:right="1440" w:bottom="540" w:left="1440" w:header="720" w:footer="4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95F21" w14:textId="77777777" w:rsidR="003D6914" w:rsidRDefault="003D6914" w:rsidP="005A7565">
      <w:r>
        <w:separator/>
      </w:r>
    </w:p>
    <w:p w14:paraId="25235439" w14:textId="77777777" w:rsidR="003D6914" w:rsidRDefault="003D6914"/>
  </w:endnote>
  <w:endnote w:type="continuationSeparator" w:id="0">
    <w:p w14:paraId="07B9BD75" w14:textId="77777777" w:rsidR="003D6914" w:rsidRDefault="003D6914" w:rsidP="005A7565">
      <w:r>
        <w:continuationSeparator/>
      </w:r>
    </w:p>
    <w:p w14:paraId="7BA5F456" w14:textId="77777777" w:rsidR="003D6914" w:rsidRDefault="003D6914"/>
  </w:endnote>
  <w:endnote w:type="continuationNotice" w:id="1">
    <w:p w14:paraId="71CA709B" w14:textId="77777777" w:rsidR="003D6914" w:rsidRDefault="003D6914"/>
    <w:p w14:paraId="7E4EE5F0" w14:textId="77777777" w:rsidR="003D6914" w:rsidRDefault="003D6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6EEF3" w14:textId="34EB0A01" w:rsidR="00E85944" w:rsidRPr="009A08A4" w:rsidRDefault="008B0209" w:rsidP="00AA1202">
    <w:pPr>
      <w:pStyle w:val="Footer"/>
      <w:tabs>
        <w:tab w:val="clear" w:pos="8640"/>
        <w:tab w:val="right" w:pos="9360"/>
      </w:tabs>
    </w:pPr>
    <w:r>
      <w:t>DEEPAK INGWALE | RESUME</w:t>
    </w:r>
    <w:r w:rsidR="006D7621">
      <w:tab/>
      <w:t xml:space="preserve">                       Cloud </w:t>
    </w:r>
    <w:r w:rsidR="00B25069">
      <w:t>AI</w:t>
    </w:r>
    <w:r w:rsidR="006D7621">
      <w:t xml:space="preserve"> Solution Architect</w:t>
    </w:r>
    <w:r w:rsidR="00CB50BC">
      <w:t xml:space="preserve">     </w:t>
    </w:r>
    <w:r w:rsidR="00F304FD">
      <w:t xml:space="preserve"> </w:t>
    </w:r>
    <w:r w:rsidR="00CB50BC">
      <w:t>https://www.deepakingwale.com</w:t>
    </w:r>
    <w:r w:rsidR="00AA1202">
      <w:tab/>
      <w:t xml:space="preserve"> </w:t>
    </w:r>
    <w:r w:rsidR="00AA1202" w:rsidRPr="00533F0B">
      <w:fldChar w:fldCharType="begin"/>
    </w:r>
    <w:r w:rsidR="00AA1202" w:rsidRPr="00533F0B">
      <w:instrText xml:space="preserve"> PAGE </w:instrText>
    </w:r>
    <w:r w:rsidR="00AA1202" w:rsidRPr="00533F0B">
      <w:fldChar w:fldCharType="separate"/>
    </w:r>
    <w:r w:rsidR="001F07FF">
      <w:rPr>
        <w:noProof/>
      </w:rPr>
      <w:t>2</w:t>
    </w:r>
    <w:r w:rsidR="00AA1202" w:rsidRPr="00533F0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EFD59" w14:textId="77777777" w:rsidR="003D6914" w:rsidRDefault="003D6914" w:rsidP="005A7565">
      <w:r>
        <w:separator/>
      </w:r>
    </w:p>
    <w:p w14:paraId="13D9EC97" w14:textId="77777777" w:rsidR="003D6914" w:rsidRDefault="003D6914"/>
  </w:footnote>
  <w:footnote w:type="continuationSeparator" w:id="0">
    <w:p w14:paraId="46D3AF7A" w14:textId="77777777" w:rsidR="003D6914" w:rsidRDefault="003D6914" w:rsidP="005A7565">
      <w:r>
        <w:continuationSeparator/>
      </w:r>
    </w:p>
    <w:p w14:paraId="41FFB0D0" w14:textId="77777777" w:rsidR="003D6914" w:rsidRDefault="003D6914"/>
  </w:footnote>
  <w:footnote w:type="continuationNotice" w:id="1">
    <w:p w14:paraId="6AFC1168" w14:textId="77777777" w:rsidR="003D6914" w:rsidRDefault="003D6914"/>
    <w:p w14:paraId="6334A1A3" w14:textId="77777777" w:rsidR="003D6914" w:rsidRDefault="003D69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28F"/>
    <w:multiLevelType w:val="multilevel"/>
    <w:tmpl w:val="090E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752CC"/>
    <w:multiLevelType w:val="multilevel"/>
    <w:tmpl w:val="3AB2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272D0"/>
    <w:multiLevelType w:val="multilevel"/>
    <w:tmpl w:val="DEB8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52C91"/>
    <w:multiLevelType w:val="hybridMultilevel"/>
    <w:tmpl w:val="E48C6B4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50840"/>
    <w:multiLevelType w:val="hybridMultilevel"/>
    <w:tmpl w:val="43B4D732"/>
    <w:lvl w:ilvl="0" w:tplc="35BCBC76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C3FA6"/>
    <w:multiLevelType w:val="multilevel"/>
    <w:tmpl w:val="F5E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39"/>
    <w:rsid w:val="0000302E"/>
    <w:rsid w:val="0001408A"/>
    <w:rsid w:val="00015001"/>
    <w:rsid w:val="000208CD"/>
    <w:rsid w:val="00026155"/>
    <w:rsid w:val="00035E3E"/>
    <w:rsid w:val="00062ACD"/>
    <w:rsid w:val="0006400E"/>
    <w:rsid w:val="000643B3"/>
    <w:rsid w:val="00064E3B"/>
    <w:rsid w:val="0008484C"/>
    <w:rsid w:val="00085A30"/>
    <w:rsid w:val="000A1493"/>
    <w:rsid w:val="000A6557"/>
    <w:rsid w:val="000B4391"/>
    <w:rsid w:val="000E6D36"/>
    <w:rsid w:val="000E7ACB"/>
    <w:rsid w:val="000F4523"/>
    <w:rsid w:val="000F4DA9"/>
    <w:rsid w:val="00116BD3"/>
    <w:rsid w:val="001357C9"/>
    <w:rsid w:val="0014418B"/>
    <w:rsid w:val="00146571"/>
    <w:rsid w:val="00146674"/>
    <w:rsid w:val="0015295F"/>
    <w:rsid w:val="00154919"/>
    <w:rsid w:val="001570E7"/>
    <w:rsid w:val="00162986"/>
    <w:rsid w:val="001826B3"/>
    <w:rsid w:val="001832DB"/>
    <w:rsid w:val="00184209"/>
    <w:rsid w:val="00190245"/>
    <w:rsid w:val="00191A58"/>
    <w:rsid w:val="00195BDB"/>
    <w:rsid w:val="001B0371"/>
    <w:rsid w:val="001B07CC"/>
    <w:rsid w:val="001C29E5"/>
    <w:rsid w:val="001D3C21"/>
    <w:rsid w:val="001D429D"/>
    <w:rsid w:val="001D5AB4"/>
    <w:rsid w:val="001D7B4D"/>
    <w:rsid w:val="001E0FD6"/>
    <w:rsid w:val="001E6A4B"/>
    <w:rsid w:val="001E79E6"/>
    <w:rsid w:val="001F07FF"/>
    <w:rsid w:val="001F4E02"/>
    <w:rsid w:val="00205717"/>
    <w:rsid w:val="002229F5"/>
    <w:rsid w:val="00223693"/>
    <w:rsid w:val="00230261"/>
    <w:rsid w:val="00241560"/>
    <w:rsid w:val="0024251D"/>
    <w:rsid w:val="0024293F"/>
    <w:rsid w:val="00245D69"/>
    <w:rsid w:val="00251FA2"/>
    <w:rsid w:val="00262B6F"/>
    <w:rsid w:val="0026435A"/>
    <w:rsid w:val="00280927"/>
    <w:rsid w:val="0028630C"/>
    <w:rsid w:val="00292655"/>
    <w:rsid w:val="002A288D"/>
    <w:rsid w:val="002A62EF"/>
    <w:rsid w:val="002B246C"/>
    <w:rsid w:val="002B263F"/>
    <w:rsid w:val="002C0524"/>
    <w:rsid w:val="002C44FA"/>
    <w:rsid w:val="002D27A9"/>
    <w:rsid w:val="002D63C6"/>
    <w:rsid w:val="002E259B"/>
    <w:rsid w:val="002E5A4F"/>
    <w:rsid w:val="002E5E49"/>
    <w:rsid w:val="00306AAD"/>
    <w:rsid w:val="00316B56"/>
    <w:rsid w:val="00320DCA"/>
    <w:rsid w:val="00330A51"/>
    <w:rsid w:val="0033557D"/>
    <w:rsid w:val="0034126A"/>
    <w:rsid w:val="00345F8B"/>
    <w:rsid w:val="00357FA4"/>
    <w:rsid w:val="00363CFD"/>
    <w:rsid w:val="00370CDD"/>
    <w:rsid w:val="00381598"/>
    <w:rsid w:val="00386361"/>
    <w:rsid w:val="003A0D27"/>
    <w:rsid w:val="003A116D"/>
    <w:rsid w:val="003A6261"/>
    <w:rsid w:val="003B1444"/>
    <w:rsid w:val="003B19FB"/>
    <w:rsid w:val="003B2192"/>
    <w:rsid w:val="003B434C"/>
    <w:rsid w:val="003B7BCE"/>
    <w:rsid w:val="003D2340"/>
    <w:rsid w:val="003D6914"/>
    <w:rsid w:val="003E0912"/>
    <w:rsid w:val="003E172B"/>
    <w:rsid w:val="003F7D21"/>
    <w:rsid w:val="0040069C"/>
    <w:rsid w:val="00403818"/>
    <w:rsid w:val="00407B3F"/>
    <w:rsid w:val="00410D83"/>
    <w:rsid w:val="004122F5"/>
    <w:rsid w:val="004166C3"/>
    <w:rsid w:val="00423AD6"/>
    <w:rsid w:val="004326C9"/>
    <w:rsid w:val="0043495E"/>
    <w:rsid w:val="00444D0A"/>
    <w:rsid w:val="004725C4"/>
    <w:rsid w:val="00473E93"/>
    <w:rsid w:val="004838AB"/>
    <w:rsid w:val="004C4A7A"/>
    <w:rsid w:val="004C7FEE"/>
    <w:rsid w:val="004E676C"/>
    <w:rsid w:val="004F68EE"/>
    <w:rsid w:val="00517E0C"/>
    <w:rsid w:val="00532F85"/>
    <w:rsid w:val="00533F0B"/>
    <w:rsid w:val="005709EC"/>
    <w:rsid w:val="005718A0"/>
    <w:rsid w:val="00580912"/>
    <w:rsid w:val="00580AE7"/>
    <w:rsid w:val="00585C00"/>
    <w:rsid w:val="0058698A"/>
    <w:rsid w:val="005965D6"/>
    <w:rsid w:val="005A17D6"/>
    <w:rsid w:val="005A242B"/>
    <w:rsid w:val="005A7565"/>
    <w:rsid w:val="005F5026"/>
    <w:rsid w:val="005F5C61"/>
    <w:rsid w:val="00600F27"/>
    <w:rsid w:val="00605767"/>
    <w:rsid w:val="006061E9"/>
    <w:rsid w:val="00611EE6"/>
    <w:rsid w:val="00615CAB"/>
    <w:rsid w:val="00635AE1"/>
    <w:rsid w:val="0064005C"/>
    <w:rsid w:val="00644F9A"/>
    <w:rsid w:val="00656431"/>
    <w:rsid w:val="00657425"/>
    <w:rsid w:val="00663B3A"/>
    <w:rsid w:val="0067370F"/>
    <w:rsid w:val="0067467A"/>
    <w:rsid w:val="0068627A"/>
    <w:rsid w:val="006A204D"/>
    <w:rsid w:val="006A435D"/>
    <w:rsid w:val="006B4E0F"/>
    <w:rsid w:val="006B50EB"/>
    <w:rsid w:val="006D1E30"/>
    <w:rsid w:val="006D230D"/>
    <w:rsid w:val="006D7621"/>
    <w:rsid w:val="006E05F4"/>
    <w:rsid w:val="00713C50"/>
    <w:rsid w:val="007206A2"/>
    <w:rsid w:val="00735471"/>
    <w:rsid w:val="0073780C"/>
    <w:rsid w:val="00740A61"/>
    <w:rsid w:val="00743C1C"/>
    <w:rsid w:val="007461B4"/>
    <w:rsid w:val="00753210"/>
    <w:rsid w:val="00766980"/>
    <w:rsid w:val="00771D0C"/>
    <w:rsid w:val="0077314E"/>
    <w:rsid w:val="00780EB3"/>
    <w:rsid w:val="00791C97"/>
    <w:rsid w:val="007A3850"/>
    <w:rsid w:val="007A3D34"/>
    <w:rsid w:val="007B0C91"/>
    <w:rsid w:val="007C413B"/>
    <w:rsid w:val="007C44B6"/>
    <w:rsid w:val="007C56F7"/>
    <w:rsid w:val="007C734D"/>
    <w:rsid w:val="007D3ABC"/>
    <w:rsid w:val="007E3D89"/>
    <w:rsid w:val="007F5430"/>
    <w:rsid w:val="00814728"/>
    <w:rsid w:val="008402FF"/>
    <w:rsid w:val="00842FF5"/>
    <w:rsid w:val="00845649"/>
    <w:rsid w:val="008524B4"/>
    <w:rsid w:val="00854487"/>
    <w:rsid w:val="008571D9"/>
    <w:rsid w:val="0086272F"/>
    <w:rsid w:val="00873ED0"/>
    <w:rsid w:val="00895777"/>
    <w:rsid w:val="008A57C6"/>
    <w:rsid w:val="008A60B6"/>
    <w:rsid w:val="008A6F4C"/>
    <w:rsid w:val="008B0209"/>
    <w:rsid w:val="008B0D77"/>
    <w:rsid w:val="008B6FAE"/>
    <w:rsid w:val="008C051A"/>
    <w:rsid w:val="008C24C2"/>
    <w:rsid w:val="008C7B3D"/>
    <w:rsid w:val="008D41CD"/>
    <w:rsid w:val="008D5845"/>
    <w:rsid w:val="008D5CCC"/>
    <w:rsid w:val="008F5B78"/>
    <w:rsid w:val="00914A4A"/>
    <w:rsid w:val="009232D0"/>
    <w:rsid w:val="00925DD3"/>
    <w:rsid w:val="00940F57"/>
    <w:rsid w:val="00966086"/>
    <w:rsid w:val="00967936"/>
    <w:rsid w:val="00971AD3"/>
    <w:rsid w:val="0098550F"/>
    <w:rsid w:val="009915F1"/>
    <w:rsid w:val="009A08A4"/>
    <w:rsid w:val="009B19C4"/>
    <w:rsid w:val="009B26B2"/>
    <w:rsid w:val="009B4651"/>
    <w:rsid w:val="009B5FC8"/>
    <w:rsid w:val="009B644A"/>
    <w:rsid w:val="009B6754"/>
    <w:rsid w:val="009C3B62"/>
    <w:rsid w:val="009C4223"/>
    <w:rsid w:val="009C6AA9"/>
    <w:rsid w:val="009D4C5B"/>
    <w:rsid w:val="009E23AE"/>
    <w:rsid w:val="00A03F5E"/>
    <w:rsid w:val="00A04473"/>
    <w:rsid w:val="00A0475C"/>
    <w:rsid w:val="00A10FF7"/>
    <w:rsid w:val="00A11AF5"/>
    <w:rsid w:val="00A23D2E"/>
    <w:rsid w:val="00A33C4E"/>
    <w:rsid w:val="00A3656E"/>
    <w:rsid w:val="00A472E6"/>
    <w:rsid w:val="00A47DA0"/>
    <w:rsid w:val="00A61A3D"/>
    <w:rsid w:val="00A62E2A"/>
    <w:rsid w:val="00A62F56"/>
    <w:rsid w:val="00A63875"/>
    <w:rsid w:val="00A641E3"/>
    <w:rsid w:val="00A64B8C"/>
    <w:rsid w:val="00A77208"/>
    <w:rsid w:val="00A811E1"/>
    <w:rsid w:val="00A90527"/>
    <w:rsid w:val="00A90F13"/>
    <w:rsid w:val="00A91965"/>
    <w:rsid w:val="00A93D93"/>
    <w:rsid w:val="00A95F01"/>
    <w:rsid w:val="00AA0CA0"/>
    <w:rsid w:val="00AA1202"/>
    <w:rsid w:val="00AB7923"/>
    <w:rsid w:val="00AF48EF"/>
    <w:rsid w:val="00B03C09"/>
    <w:rsid w:val="00B056AC"/>
    <w:rsid w:val="00B10F35"/>
    <w:rsid w:val="00B13999"/>
    <w:rsid w:val="00B15981"/>
    <w:rsid w:val="00B200CA"/>
    <w:rsid w:val="00B25069"/>
    <w:rsid w:val="00B362C7"/>
    <w:rsid w:val="00B402A3"/>
    <w:rsid w:val="00B45D64"/>
    <w:rsid w:val="00B5231F"/>
    <w:rsid w:val="00B55B90"/>
    <w:rsid w:val="00B57066"/>
    <w:rsid w:val="00B67F1C"/>
    <w:rsid w:val="00B703F2"/>
    <w:rsid w:val="00B7237E"/>
    <w:rsid w:val="00B77C69"/>
    <w:rsid w:val="00B814C4"/>
    <w:rsid w:val="00B8192E"/>
    <w:rsid w:val="00B92BFF"/>
    <w:rsid w:val="00B95CD0"/>
    <w:rsid w:val="00BA02DD"/>
    <w:rsid w:val="00BA03D1"/>
    <w:rsid w:val="00BA040F"/>
    <w:rsid w:val="00BA4A75"/>
    <w:rsid w:val="00BA5A39"/>
    <w:rsid w:val="00BA6A72"/>
    <w:rsid w:val="00BB6070"/>
    <w:rsid w:val="00BC7DFE"/>
    <w:rsid w:val="00BD7CBD"/>
    <w:rsid w:val="00BF2BDF"/>
    <w:rsid w:val="00BF7F15"/>
    <w:rsid w:val="00C00992"/>
    <w:rsid w:val="00C022A2"/>
    <w:rsid w:val="00C10152"/>
    <w:rsid w:val="00C24ED6"/>
    <w:rsid w:val="00C25F88"/>
    <w:rsid w:val="00C306A5"/>
    <w:rsid w:val="00C33D13"/>
    <w:rsid w:val="00C35232"/>
    <w:rsid w:val="00C36978"/>
    <w:rsid w:val="00C44C32"/>
    <w:rsid w:val="00C503E6"/>
    <w:rsid w:val="00C505FC"/>
    <w:rsid w:val="00C5313C"/>
    <w:rsid w:val="00C55B0B"/>
    <w:rsid w:val="00C55D0B"/>
    <w:rsid w:val="00C626BE"/>
    <w:rsid w:val="00C646E8"/>
    <w:rsid w:val="00C70C0B"/>
    <w:rsid w:val="00C7118F"/>
    <w:rsid w:val="00C7161D"/>
    <w:rsid w:val="00C77C54"/>
    <w:rsid w:val="00C80D9E"/>
    <w:rsid w:val="00C82DFB"/>
    <w:rsid w:val="00C85284"/>
    <w:rsid w:val="00CA6CEA"/>
    <w:rsid w:val="00CA7605"/>
    <w:rsid w:val="00CB1046"/>
    <w:rsid w:val="00CB10ED"/>
    <w:rsid w:val="00CB50BC"/>
    <w:rsid w:val="00CE11D3"/>
    <w:rsid w:val="00CE6B42"/>
    <w:rsid w:val="00D05EC7"/>
    <w:rsid w:val="00D11E5A"/>
    <w:rsid w:val="00D16966"/>
    <w:rsid w:val="00D255F1"/>
    <w:rsid w:val="00D309EA"/>
    <w:rsid w:val="00D33C18"/>
    <w:rsid w:val="00D40BDA"/>
    <w:rsid w:val="00D50933"/>
    <w:rsid w:val="00D838C4"/>
    <w:rsid w:val="00D83A1D"/>
    <w:rsid w:val="00D918A1"/>
    <w:rsid w:val="00D94A96"/>
    <w:rsid w:val="00D965EB"/>
    <w:rsid w:val="00D96CEB"/>
    <w:rsid w:val="00D96F41"/>
    <w:rsid w:val="00DA1702"/>
    <w:rsid w:val="00DB6422"/>
    <w:rsid w:val="00DB7E47"/>
    <w:rsid w:val="00DC0282"/>
    <w:rsid w:val="00DC125A"/>
    <w:rsid w:val="00DC2498"/>
    <w:rsid w:val="00DC2E06"/>
    <w:rsid w:val="00DD26ED"/>
    <w:rsid w:val="00DD5D6E"/>
    <w:rsid w:val="00DF0EB6"/>
    <w:rsid w:val="00E105CB"/>
    <w:rsid w:val="00E140A2"/>
    <w:rsid w:val="00E23361"/>
    <w:rsid w:val="00E24A1C"/>
    <w:rsid w:val="00E32EC6"/>
    <w:rsid w:val="00E42F49"/>
    <w:rsid w:val="00E44059"/>
    <w:rsid w:val="00E46BD9"/>
    <w:rsid w:val="00E556B9"/>
    <w:rsid w:val="00E566CF"/>
    <w:rsid w:val="00E57C7E"/>
    <w:rsid w:val="00E72CE2"/>
    <w:rsid w:val="00E74BC9"/>
    <w:rsid w:val="00E85944"/>
    <w:rsid w:val="00E90499"/>
    <w:rsid w:val="00E934BB"/>
    <w:rsid w:val="00E969E4"/>
    <w:rsid w:val="00EA2C19"/>
    <w:rsid w:val="00EA2F62"/>
    <w:rsid w:val="00EB11A4"/>
    <w:rsid w:val="00EB2A92"/>
    <w:rsid w:val="00EB4ECB"/>
    <w:rsid w:val="00EE77BC"/>
    <w:rsid w:val="00EF582B"/>
    <w:rsid w:val="00F03ADC"/>
    <w:rsid w:val="00F07345"/>
    <w:rsid w:val="00F1208F"/>
    <w:rsid w:val="00F15E94"/>
    <w:rsid w:val="00F21671"/>
    <w:rsid w:val="00F27397"/>
    <w:rsid w:val="00F304FD"/>
    <w:rsid w:val="00F325E7"/>
    <w:rsid w:val="00F362E3"/>
    <w:rsid w:val="00F376E5"/>
    <w:rsid w:val="00F40189"/>
    <w:rsid w:val="00F41E0C"/>
    <w:rsid w:val="00F54C46"/>
    <w:rsid w:val="00F61891"/>
    <w:rsid w:val="00F71A97"/>
    <w:rsid w:val="00F80170"/>
    <w:rsid w:val="00F9456D"/>
    <w:rsid w:val="00F96437"/>
    <w:rsid w:val="00F9715D"/>
    <w:rsid w:val="00FB591F"/>
    <w:rsid w:val="00FC086B"/>
    <w:rsid w:val="00FD1071"/>
    <w:rsid w:val="00FD6B3B"/>
    <w:rsid w:val="00FE0E52"/>
    <w:rsid w:val="00FE0E75"/>
    <w:rsid w:val="00FE1DEC"/>
    <w:rsid w:val="00FE5369"/>
    <w:rsid w:val="00FF7125"/>
    <w:rsid w:val="09F71785"/>
    <w:rsid w:val="0D52B77C"/>
    <w:rsid w:val="0E9EB700"/>
    <w:rsid w:val="0ED68AE9"/>
    <w:rsid w:val="115E59CF"/>
    <w:rsid w:val="1402EE88"/>
    <w:rsid w:val="1B547D7B"/>
    <w:rsid w:val="1CB6CC8A"/>
    <w:rsid w:val="335D98AB"/>
    <w:rsid w:val="3740718A"/>
    <w:rsid w:val="3C3C48D4"/>
    <w:rsid w:val="59D3F632"/>
    <w:rsid w:val="5AF0DB79"/>
    <w:rsid w:val="5EC1E67B"/>
    <w:rsid w:val="6C55CF6C"/>
    <w:rsid w:val="7056A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82E80"/>
  <w15:docId w15:val="{975A0D30-6A6B-4E6C-B56B-DE4F9EC0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iPriority="0"/>
    <w:lsdException w:name="footer" w:semiHidden="1" w:uiPriority="0" w:unhideWhenUsed="1"/>
    <w:lsdException w:name="index heading" w:semiHidden="1"/>
    <w:lsdException w:name="caption" w:semiHidden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 w:uiPriority="0" w:unhideWhenUsed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 w:uiPriority="0" w:unhideWhenUsed="1"/>
    <w:lsdException w:name="Strong" w:semiHidden="1" w:uiPriority="22" w:qFormat="1"/>
    <w:lsdException w:name="Emphasis" w:semiHidden="1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F9456D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uiPriority w:val="9"/>
    <w:qFormat/>
    <w:rsid w:val="00EA2C19"/>
    <w:pPr>
      <w:keepNext/>
      <w:outlineLvl w:val="0"/>
    </w:pPr>
    <w:rPr>
      <w:rFonts w:asciiTheme="majorHAnsi" w:hAnsiTheme="majorHAnsi" w:cs="Arial"/>
      <w:b/>
      <w:bCs/>
      <w:sz w:val="24"/>
      <w:szCs w:val="32"/>
    </w:rPr>
  </w:style>
  <w:style w:type="paragraph" w:styleId="Heading2">
    <w:name w:val="heading 2"/>
    <w:basedOn w:val="Normal"/>
    <w:next w:val="Normal"/>
    <w:uiPriority w:val="9"/>
    <w:qFormat/>
    <w:rsid w:val="00AA1202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9"/>
    <w:qFormat/>
    <w:rsid w:val="006B50EB"/>
    <w:pPr>
      <w:keepNext/>
      <w:numPr>
        <w:numId w:val="1"/>
      </w:numPr>
      <w:spacing w:after="60"/>
      <w:ind w:left="576" w:hanging="288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660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9"/>
    <w:rsid w:val="00230261"/>
    <w:rPr>
      <w:rFonts w:asciiTheme="majorHAnsi" w:hAnsiTheme="majorHAnsi"/>
      <w:sz w:val="72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10"/>
    <w:rsid w:val="004725C4"/>
    <w:pPr>
      <w:tabs>
        <w:tab w:val="center" w:pos="4320"/>
        <w:tab w:val="right" w:pos="8640"/>
      </w:tabs>
    </w:pPr>
  </w:style>
  <w:style w:type="character" w:customStyle="1" w:styleId="Bold">
    <w:name w:val="Bold"/>
    <w:basedOn w:val="DefaultParagraphFont"/>
    <w:uiPriority w:val="9"/>
    <w:qFormat/>
    <w:rsid w:val="003A116D"/>
    <w:rPr>
      <w:rFonts w:asciiTheme="minorHAnsi" w:hAnsiTheme="minorHAnsi"/>
      <w:b/>
    </w:rPr>
  </w:style>
  <w:style w:type="character" w:styleId="Hyperlink">
    <w:name w:val="Hyperlink"/>
    <w:basedOn w:val="DefaultParagraphFont"/>
    <w:uiPriority w:val="9"/>
    <w:semiHidden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uiPriority w:val="9"/>
    <w:semiHidden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"/>
    <w:semiHidden/>
    <w:unhideWhenUsed/>
    <w:rsid w:val="006D230D"/>
    <w:rPr>
      <w:color w:val="808080"/>
      <w:shd w:val="clear" w:color="auto" w:fill="E6E6E6"/>
    </w:rPr>
  </w:style>
  <w:style w:type="paragraph" w:customStyle="1" w:styleId="Professionaltitle">
    <w:name w:val="Professional title"/>
    <w:basedOn w:val="Normal"/>
    <w:uiPriority w:val="9"/>
    <w:qFormat/>
    <w:rsid w:val="005718A0"/>
    <w:rPr>
      <w:rFonts w:asciiTheme="majorHAnsi" w:hAnsiTheme="majorHAnsi"/>
      <w:caps/>
      <w:spacing w:val="20"/>
      <w:sz w:val="32"/>
    </w:rPr>
  </w:style>
  <w:style w:type="character" w:styleId="PlaceholderText">
    <w:name w:val="Placeholder Text"/>
    <w:basedOn w:val="DefaultParagraphFont"/>
    <w:uiPriority w:val="99"/>
    <w:semiHidden/>
    <w:rsid w:val="001357C9"/>
    <w:rPr>
      <w:color w:val="808080"/>
    </w:rPr>
  </w:style>
  <w:style w:type="paragraph" w:styleId="Header">
    <w:name w:val="header"/>
    <w:basedOn w:val="Normal"/>
    <w:link w:val="HeaderChar"/>
    <w:semiHidden/>
    <w:rsid w:val="00F94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9456D"/>
    <w:rPr>
      <w:rFonts w:asciiTheme="minorHAnsi" w:hAnsiTheme="minorHAnsi"/>
      <w:sz w:val="18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02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"/>
    <w:qFormat/>
    <w:rsid w:val="00740A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56AC"/>
    <w:rPr>
      <w:b/>
      <w:bCs/>
    </w:rPr>
  </w:style>
  <w:style w:type="paragraph" w:styleId="BalloonText">
    <w:name w:val="Balloon Text"/>
    <w:basedOn w:val="Normal"/>
    <w:link w:val="BalloonTextChar"/>
    <w:uiPriority w:val="9"/>
    <w:semiHidden/>
    <w:unhideWhenUsed/>
    <w:rsid w:val="008C0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8C05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6086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086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C80BC4AA4C4C22AA1D523CA277E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B863B-ACBF-40F3-B69C-E4CCCA915068}"/>
      </w:docPartPr>
      <w:docPartBody>
        <w:p w:rsidR="0024004F" w:rsidRDefault="005D61F7" w:rsidP="005D61F7">
          <w:pPr>
            <w:pStyle w:val="32C80BC4AA4C4C22AA1D523CA277E9EA"/>
          </w:pPr>
          <w:r>
            <w:t>References</w:t>
          </w:r>
        </w:p>
      </w:docPartBody>
    </w:docPart>
    <w:docPart>
      <w:docPartPr>
        <w:name w:val="0965C79B371842BF92FA7DFB8DE2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7AFC-5F26-40F0-BD17-5AA3EC1DB520}"/>
      </w:docPartPr>
      <w:docPartBody>
        <w:p w:rsidR="00427555" w:rsidRDefault="0024004F" w:rsidP="0024004F">
          <w:pPr>
            <w:pStyle w:val="0965C79B371842BF92FA7DFB8DE27B76"/>
          </w:pPr>
          <w:r w:rsidRPr="00CB1046">
            <w:t>Education</w:t>
          </w:r>
        </w:p>
      </w:docPartBody>
    </w:docPart>
    <w:docPart>
      <w:docPartPr>
        <w:name w:val="A95DD307B6034801887A0DC3BA09D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5F6-0F1C-4C87-AC45-521C99483724}"/>
      </w:docPartPr>
      <w:docPartBody>
        <w:p w:rsidR="00427555" w:rsidRDefault="0024004F" w:rsidP="0024004F">
          <w:pPr>
            <w:pStyle w:val="A95DD307B6034801887A0DC3BA09D860"/>
          </w:pPr>
          <w:r>
            <w:t>Honors and awards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81"/>
    <w:rsid w:val="00015001"/>
    <w:rsid w:val="00026ED6"/>
    <w:rsid w:val="000E3B76"/>
    <w:rsid w:val="00154919"/>
    <w:rsid w:val="00215F96"/>
    <w:rsid w:val="0024004F"/>
    <w:rsid w:val="00292A2A"/>
    <w:rsid w:val="002A39C1"/>
    <w:rsid w:val="002B263F"/>
    <w:rsid w:val="002C0524"/>
    <w:rsid w:val="002D63C6"/>
    <w:rsid w:val="002E259B"/>
    <w:rsid w:val="003358F2"/>
    <w:rsid w:val="00427555"/>
    <w:rsid w:val="00514505"/>
    <w:rsid w:val="00522F12"/>
    <w:rsid w:val="0054669C"/>
    <w:rsid w:val="005D2481"/>
    <w:rsid w:val="005D61F7"/>
    <w:rsid w:val="006061E9"/>
    <w:rsid w:val="00660D06"/>
    <w:rsid w:val="0069467B"/>
    <w:rsid w:val="00721625"/>
    <w:rsid w:val="007F4371"/>
    <w:rsid w:val="008A0CB6"/>
    <w:rsid w:val="008B3838"/>
    <w:rsid w:val="008F5B78"/>
    <w:rsid w:val="00913ADB"/>
    <w:rsid w:val="00973D08"/>
    <w:rsid w:val="009B26B2"/>
    <w:rsid w:val="00B33899"/>
    <w:rsid w:val="00B362C7"/>
    <w:rsid w:val="00B65155"/>
    <w:rsid w:val="00BA6A72"/>
    <w:rsid w:val="00C05C58"/>
    <w:rsid w:val="00C37D61"/>
    <w:rsid w:val="00C64F3D"/>
    <w:rsid w:val="00D704E8"/>
    <w:rsid w:val="00E22558"/>
    <w:rsid w:val="00F27397"/>
    <w:rsid w:val="00F7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B76"/>
    <w:rPr>
      <w:color w:val="808080"/>
    </w:rPr>
  </w:style>
  <w:style w:type="paragraph" w:customStyle="1" w:styleId="32C80BC4AA4C4C22AA1D523CA277E9EA">
    <w:name w:val="32C80BC4AA4C4C22AA1D523CA277E9EA"/>
    <w:rsid w:val="005D61F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character" w:styleId="Hyperlink">
    <w:name w:val="Hyperlink"/>
    <w:basedOn w:val="DefaultParagraphFont"/>
    <w:uiPriority w:val="9"/>
    <w:rsid w:val="005D2481"/>
    <w:rPr>
      <w:color w:val="0000FF"/>
      <w:u w:val="single"/>
    </w:rPr>
  </w:style>
  <w:style w:type="paragraph" w:customStyle="1" w:styleId="0965C79B371842BF92FA7DFB8DE27B76">
    <w:name w:val="0965C79B371842BF92FA7DFB8DE27B76"/>
    <w:rsid w:val="0024004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95DD307B6034801887A0DC3BA09D860">
    <w:name w:val="A95DD307B6034801887A0DC3BA09D860"/>
    <w:rsid w:val="0024004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3B391-5DE1-4601-AEBB-E95D5B374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70AA7-04AF-4193-97E8-58E71660E8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BDEA652-1CE8-4AE5-8FAA-D829E8335E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cf1f214-12dc-4628-b93b-6ee6575cda47}" enabled="1" method="Privileged" siteId="{ddd66cce-ffe1-4029-967c-5e15ef73127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Ingwale</dc:creator>
  <cp:keywords/>
  <dc:description/>
  <cp:lastModifiedBy>Deepak Ingwale</cp:lastModifiedBy>
  <cp:revision>18</cp:revision>
  <cp:lastPrinted>2025-02-26T19:38:00Z</cp:lastPrinted>
  <dcterms:created xsi:type="dcterms:W3CDTF">2025-07-08T15:58:00Z</dcterms:created>
  <dcterms:modified xsi:type="dcterms:W3CDTF">2025-10-10T21:20:00Z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